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CF" w:rsidRDefault="00F7781D">
      <w:pPr>
        <w:pStyle w:val="1"/>
        <w:ind w:left="451" w:right="447" w:hanging="67"/>
      </w:pPr>
      <w:r>
        <w:t xml:space="preserve">Правила заполнения протокола выполнения государственных требований к физической подготовленности граждан Российской Федерации </w:t>
      </w:r>
    </w:p>
    <w:p w:rsidR="00B938CF" w:rsidRDefault="00F7781D">
      <w:pPr>
        <w:spacing w:after="0" w:line="259" w:lineRule="auto"/>
        <w:ind w:left="26" w:right="0" w:firstLine="0"/>
        <w:jc w:val="center"/>
      </w:pPr>
      <w:r>
        <w:rPr>
          <w:b/>
          <w:sz w:val="32"/>
        </w:rPr>
        <w:t xml:space="preserve"> </w:t>
      </w:r>
    </w:p>
    <w:p w:rsidR="00B938CF" w:rsidRDefault="00F7781D">
      <w:pPr>
        <w:spacing w:after="142"/>
        <w:ind w:left="0" w:right="45" w:firstLine="852"/>
      </w:pPr>
      <w:r>
        <w:t xml:space="preserve">Правила описывают процесс заполнения протокола в электронном и бумажном виде для унифицированного предоставления данных с целью дальнейшей оптимизации при внесении результатов выполнения нормативов через административный интерфейс в Автоматизированную информационную систему «Готов к труду и обороне». </w:t>
      </w:r>
    </w:p>
    <w:p w:rsidR="00B938CF" w:rsidRDefault="00F7781D">
      <w:pPr>
        <w:spacing w:after="138"/>
        <w:ind w:left="0" w:right="45" w:firstLine="852"/>
      </w:pPr>
      <w:r>
        <w:t xml:space="preserve">Заполнение протокола в электронном виде является необязательным промежуточным действием. Заполнение в электронном виде позволит избежать ошибок, связанных с рукописным вводом. </w:t>
      </w:r>
    </w:p>
    <w:p w:rsidR="00B938CF" w:rsidRDefault="00F7781D">
      <w:pPr>
        <w:spacing w:after="193"/>
        <w:ind w:left="0" w:right="45" w:firstLine="852"/>
      </w:pPr>
      <w:r>
        <w:t xml:space="preserve">Также для протокола в электронном виде доступна функция </w:t>
      </w:r>
      <w:proofErr w:type="spellStart"/>
      <w:r>
        <w:t>подгрузки</w:t>
      </w:r>
      <w:proofErr w:type="spellEnd"/>
      <w:r>
        <w:t xml:space="preserve"> в АИС ГТО, что позволит сократить время на внесение результатов.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Для идентификации принадлежности протокола к Центру тестирования необходимо заполнить объединенную ячейку строк 3-4 и столбцов A-I наименованием Центра тестирования. Для этого необходимо внести через запятую наименование Центра тестирования, регион и населенный пункт (см. Приложение 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Номер протокола формируется автоматически при внесении результатов в АИС ГТО, поэтому данное поле не заполняется. Для бумажного протокола с целью архивации протоколов необходимо вписать присваиваемый АИС ГТО номер (см. Приложение 1). </w:t>
      </w:r>
    </w:p>
    <w:p w:rsidR="00B938CF" w:rsidRDefault="00F7781D">
      <w:pPr>
        <w:numPr>
          <w:ilvl w:val="0"/>
          <w:numId w:val="1"/>
        </w:numPr>
        <w:spacing w:after="0"/>
        <w:ind w:right="45" w:hanging="360"/>
      </w:pPr>
      <w:r>
        <w:t xml:space="preserve">Поле с наименованием «вид испытания (тест)» заполняется из выпадающего списка. Для открытия данного списка необходимо выделить ячейку, кликнув мышкой по ней. В правом нижнем углу ячейки появится символ «направленная вниз стрелка». По клику мышкой на стрелку снизу ячейки появится список из видов испытаний, в котором можно кликнуть по выбранной дисциплине. </w:t>
      </w:r>
    </w:p>
    <w:p w:rsidR="00B938CF" w:rsidRDefault="00F7781D">
      <w:pPr>
        <w:spacing w:after="0" w:line="259" w:lineRule="auto"/>
        <w:ind w:left="0" w:right="65" w:firstLine="0"/>
        <w:jc w:val="right"/>
      </w:pPr>
      <w:r>
        <w:rPr>
          <w:noProof/>
        </w:rPr>
        <w:lastRenderedPageBreak/>
        <w:drawing>
          <wp:inline distT="0" distB="0" distL="0" distR="0">
            <wp:extent cx="5783580" cy="2218944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938CF" w:rsidRDefault="00F7781D">
      <w:pPr>
        <w:numPr>
          <w:ilvl w:val="0"/>
          <w:numId w:val="1"/>
        </w:numPr>
        <w:spacing w:after="8"/>
        <w:ind w:right="45" w:hanging="360"/>
      </w:pPr>
      <w:r>
        <w:t>Заполнение поля «дата</w:t>
      </w:r>
      <w:r w:rsidR="008540D0">
        <w:t xml:space="preserve"> </w:t>
      </w:r>
      <w:bookmarkStart w:id="0" w:name="_GoBack"/>
      <w:bookmarkEnd w:id="0"/>
      <w:r>
        <w:t xml:space="preserve">выполнения» осуществляется с помощью выпадающих списков с днем, месяцем и годом. Действия с выпадающим списком идентичны описанным в п.3. </w:t>
      </w:r>
    </w:p>
    <w:p w:rsidR="00B938CF" w:rsidRDefault="00F7781D">
      <w:pPr>
        <w:spacing w:after="43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38CF" w:rsidRDefault="00F7781D">
      <w:pPr>
        <w:spacing w:after="0" w:line="259" w:lineRule="auto"/>
        <w:ind w:left="0" w:right="65" w:firstLine="0"/>
        <w:jc w:val="right"/>
      </w:pPr>
      <w:r>
        <w:rPr>
          <w:noProof/>
        </w:rPr>
        <w:drawing>
          <wp:inline distT="0" distB="0" distL="0" distR="0">
            <wp:extent cx="5791200" cy="2008632"/>
            <wp:effectExtent l="0" t="0" r="0" b="0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«Порядковый номер» заполняется в порядке возрастания без пропуска номеров (см. Приложение 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«Ф.И.О.» заполняется фамилия, имя и отчество участника, как в документе, удостоверяющем личность, через один пробел без лишних символов (см. Приложение 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«ID номер участника» заполняется сочетанием 11 цифр, который присваивается при регистрации участника на сайте gto.ru и имеет структуру ХХ-ХХ-ХХХХХХХ (см. Приложение 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«пол» заполняется из выпадающего списка (см. Приложение 1). </w:t>
      </w:r>
    </w:p>
    <w:p w:rsidR="00B938CF" w:rsidRDefault="00F7781D">
      <w:pPr>
        <w:numPr>
          <w:ilvl w:val="0"/>
          <w:numId w:val="1"/>
        </w:numPr>
        <w:spacing w:after="0"/>
        <w:ind w:right="45" w:hanging="360"/>
      </w:pPr>
      <w:r>
        <w:t xml:space="preserve">Поле «место учебы» является необязательным для заполнения. Заполнение его необходимо для привязки участника к общеобразовательному учреждению. Указываются следующие данные через запятую: населенный пункт, наименование общеобразовательного учреждения (см. Приложение </w:t>
      </w:r>
    </w:p>
    <w:p w:rsidR="00B938CF" w:rsidRDefault="00F7781D">
      <w:pPr>
        <w:ind w:left="720" w:right="45" w:firstLine="0"/>
      </w:pPr>
      <w:r>
        <w:t xml:space="preserve">1). </w:t>
      </w:r>
    </w:p>
    <w:p w:rsidR="00B938CF" w:rsidRDefault="00F7781D">
      <w:pPr>
        <w:numPr>
          <w:ilvl w:val="0"/>
          <w:numId w:val="1"/>
        </w:numPr>
        <w:spacing w:after="0"/>
        <w:ind w:right="45" w:hanging="360"/>
      </w:pPr>
      <w:r>
        <w:t xml:space="preserve">Поле «ступень ГТО» заполняется из выпадающего списка (см. Приложение </w:t>
      </w:r>
    </w:p>
    <w:p w:rsidR="00B938CF" w:rsidRDefault="00F7781D">
      <w:pPr>
        <w:ind w:left="720" w:right="45" w:firstLine="0"/>
      </w:pPr>
      <w:r>
        <w:t xml:space="preserve">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lastRenderedPageBreak/>
        <w:t xml:space="preserve">Поле «нагрудный номер при наличии» является необязательным для заполнения. Данное поле поможет при регистрации участников на массовые дисциплины (см. Приложение 1).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«результат выполнения» заполняется сочетанием цифр или стандартными текстовыми формулировками. Наименование значения не указывается. Результат в секундах будет иметь следующий вид: </w:t>
      </w:r>
      <w:proofErr w:type="gramStart"/>
      <w:r>
        <w:t>ХХ,Х.</w:t>
      </w:r>
      <w:proofErr w:type="gramEnd"/>
      <w:r>
        <w:t xml:space="preserve"> Результат в минутах и секундах будет иметь следующий вид: ХХ.ХХ (см. Приложение 1). Текстовые результаты относятся к нескольким дисциплинам и вводятся из справочника результатов (см. Приложение 2). </w:t>
      </w:r>
    </w:p>
    <w:p w:rsidR="00B938CF" w:rsidRDefault="00F7781D">
      <w:pPr>
        <w:numPr>
          <w:ilvl w:val="0"/>
          <w:numId w:val="1"/>
        </w:numPr>
        <w:ind w:right="45" w:hanging="360"/>
      </w:pPr>
      <w:r>
        <w:t xml:space="preserve">Поле «уровень выполнения» заполняется из выпадающего списка (см. Приложение 1). При этом является необязательным для заполнения в электронном виде. </w:t>
      </w:r>
    </w:p>
    <w:p w:rsidR="00B938CF" w:rsidRDefault="00F7781D">
      <w:pPr>
        <w:numPr>
          <w:ilvl w:val="0"/>
          <w:numId w:val="1"/>
        </w:numPr>
        <w:spacing w:after="0"/>
        <w:ind w:right="45" w:hanging="360"/>
      </w:pPr>
      <w:r>
        <w:t>Количество строчек для увеличения количества участников в Протоколе можно добавить. Для этого необходимо выделить последнюю строку в таблице, кликнув правой кнопкой мыши по строке, и нажать вставить.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B938CF" w:rsidRDefault="00F7781D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833872" cy="3342132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33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938CF" w:rsidRDefault="00F7781D">
      <w:pPr>
        <w:numPr>
          <w:ilvl w:val="0"/>
          <w:numId w:val="1"/>
        </w:numPr>
        <w:spacing w:after="138"/>
        <w:ind w:right="45" w:hanging="360"/>
      </w:pPr>
      <w:r>
        <w:t xml:space="preserve">Поля «Спортивный судья по виду испытания (теста)» и «Главный судья» не требуют заполнения. </w:t>
      </w:r>
    </w:p>
    <w:p w:rsidR="00B938CF" w:rsidRDefault="00F7781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B938CF" w:rsidRDefault="00B938CF">
      <w:pPr>
        <w:sectPr w:rsidR="00B938CF">
          <w:pgSz w:w="11906" w:h="16838"/>
          <w:pgMar w:top="1188" w:right="797" w:bottom="1391" w:left="1133" w:header="720" w:footer="720" w:gutter="0"/>
          <w:cols w:space="720"/>
        </w:sectPr>
      </w:pPr>
    </w:p>
    <w:p w:rsidR="00B938CF" w:rsidRDefault="00F7781D">
      <w:pPr>
        <w:spacing w:after="271" w:line="259" w:lineRule="auto"/>
        <w:ind w:left="10" w:right="300" w:hanging="10"/>
        <w:jc w:val="right"/>
      </w:pPr>
      <w:r>
        <w:lastRenderedPageBreak/>
        <w:t xml:space="preserve">Приложение 1 </w:t>
      </w:r>
    </w:p>
    <w:p w:rsidR="00B938CF" w:rsidRDefault="00F7781D">
      <w:pPr>
        <w:pStyle w:val="1"/>
        <w:ind w:left="394" w:right="384"/>
      </w:pPr>
      <w:r>
        <w:t xml:space="preserve">Пример заполнения протокола выполнения государственных требований к физической подготовленности граждан Российской Федерации </w:t>
      </w:r>
    </w:p>
    <w:p w:rsidR="00B938CF" w:rsidRDefault="00F7781D">
      <w:pPr>
        <w:spacing w:after="25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938CF" w:rsidRDefault="00F7781D">
      <w:pPr>
        <w:spacing w:after="685" w:line="259" w:lineRule="auto"/>
        <w:ind w:left="183" w:right="0" w:firstLine="0"/>
        <w:jc w:val="center"/>
      </w:pPr>
      <w:r>
        <w:rPr>
          <w:b/>
          <w:sz w:val="22"/>
        </w:rPr>
        <w:t>ЦЕНТР ТЕСТИРОВАНИЯ ВСЕРОССИЙСКОГО ФИЗКУЛЬТУРНО-СПОРТИВНОГО КОМПЛЕКСА «ГОТОВ К ТРУДУ И ОБОРОНЕ» (ГТО)</w:t>
      </w:r>
      <w:r>
        <w:rPr>
          <w:b/>
          <w:sz w:val="24"/>
        </w:rPr>
        <w:t xml:space="preserve"> </w:t>
      </w:r>
    </w:p>
    <w:p w:rsidR="00B938CF" w:rsidRDefault="00F7781D">
      <w:pPr>
        <w:spacing w:after="27" w:line="259" w:lineRule="auto"/>
        <w:ind w:left="194" w:right="4" w:hanging="10"/>
        <w:jc w:val="center"/>
      </w:pPr>
      <w:r>
        <w:rPr>
          <w:b/>
          <w:sz w:val="24"/>
        </w:rPr>
        <w:t xml:space="preserve">ЦЕНТР ЗДОРОВЬЯ И СПОРТА МУНИЦИПАЛЬНОГО ОБРАЗОВАТЕЛЬНОГО АВТОНОМНОГО УЧРЕЖДЕНИЯ СРЕДНЕЙ </w:t>
      </w:r>
    </w:p>
    <w:p w:rsidR="00B938CF" w:rsidRDefault="00F7781D">
      <w:pPr>
        <w:spacing w:after="96" w:line="259" w:lineRule="auto"/>
        <w:ind w:left="194" w:right="0" w:hanging="10"/>
        <w:jc w:val="center"/>
      </w:pPr>
      <w:r>
        <w:rPr>
          <w:b/>
          <w:sz w:val="24"/>
        </w:rPr>
        <w:t xml:space="preserve">ОБЩЕОБРАЗОВАТЕЛЬНОЙ ШКОЛЫ № 12, Ярославская обл., </w:t>
      </w:r>
      <w:proofErr w:type="spellStart"/>
      <w:r>
        <w:rPr>
          <w:b/>
          <w:sz w:val="24"/>
        </w:rPr>
        <w:t>г.Рыбинск</w:t>
      </w:r>
      <w:proofErr w:type="spellEnd"/>
      <w:r>
        <w:rPr>
          <w:b/>
          <w:sz w:val="24"/>
        </w:rPr>
        <w:t xml:space="preserve"> </w:t>
      </w:r>
    </w:p>
    <w:p w:rsidR="00B938CF" w:rsidRDefault="00F7781D">
      <w:pPr>
        <w:spacing w:after="27" w:line="259" w:lineRule="auto"/>
        <w:ind w:left="194" w:right="1" w:hanging="10"/>
        <w:jc w:val="center"/>
      </w:pPr>
      <w:r>
        <w:rPr>
          <w:b/>
          <w:sz w:val="24"/>
        </w:rPr>
        <w:t xml:space="preserve">Протокол выполнения государственных требований  </w:t>
      </w:r>
    </w:p>
    <w:p w:rsidR="00B938CF" w:rsidRDefault="00F7781D">
      <w:pPr>
        <w:spacing w:after="118" w:line="259" w:lineRule="auto"/>
        <w:ind w:left="194" w:right="6" w:hanging="10"/>
        <w:jc w:val="center"/>
      </w:pPr>
      <w:r>
        <w:rPr>
          <w:b/>
          <w:sz w:val="24"/>
        </w:rPr>
        <w:t xml:space="preserve">к физической подготовленности граждан Российской Федерации№________ </w:t>
      </w:r>
    </w:p>
    <w:p w:rsidR="00B938CF" w:rsidRDefault="00F7781D">
      <w:pPr>
        <w:tabs>
          <w:tab w:val="center" w:pos="4178"/>
          <w:tab w:val="center" w:pos="10134"/>
          <w:tab w:val="center" w:pos="12073"/>
          <w:tab w:val="center" w:pos="13291"/>
          <w:tab w:val="right" w:pos="151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 вид испытания (тест</w:t>
      </w:r>
      <w:proofErr w:type="gramStart"/>
      <w:r>
        <w:rPr>
          <w:b/>
          <w:sz w:val="24"/>
        </w:rPr>
        <w:t>) :</w:t>
      </w:r>
      <w:proofErr w:type="gramEnd"/>
      <w:r>
        <w:rPr>
          <w:b/>
          <w:sz w:val="24"/>
        </w:rPr>
        <w:t xml:space="preserve">  Бег на 2 км  </w:t>
      </w:r>
      <w:r>
        <w:rPr>
          <w:b/>
          <w:sz w:val="24"/>
        </w:rPr>
        <w:tab/>
        <w:t xml:space="preserve">дата выполнения:  </w:t>
      </w:r>
      <w:r>
        <w:rPr>
          <w:b/>
          <w:sz w:val="24"/>
        </w:rPr>
        <w:tab/>
        <w:t xml:space="preserve"> « 15 » </w:t>
      </w:r>
      <w:r>
        <w:rPr>
          <w:b/>
          <w:sz w:val="24"/>
        </w:rPr>
        <w:tab/>
        <w:t xml:space="preserve">мая </w:t>
      </w:r>
      <w:r>
        <w:rPr>
          <w:b/>
          <w:sz w:val="24"/>
        </w:rPr>
        <w:tab/>
        <w:t xml:space="preserve">2015 года </w:t>
      </w:r>
    </w:p>
    <w:tbl>
      <w:tblPr>
        <w:tblStyle w:val="TableGrid"/>
        <w:tblW w:w="15598" w:type="dxa"/>
        <w:tblInd w:w="-110" w:type="dxa"/>
        <w:tblCellMar>
          <w:top w:w="4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04"/>
        <w:gridCol w:w="2900"/>
        <w:gridCol w:w="1561"/>
        <w:gridCol w:w="974"/>
        <w:gridCol w:w="3137"/>
        <w:gridCol w:w="2269"/>
        <w:gridCol w:w="1277"/>
        <w:gridCol w:w="1558"/>
        <w:gridCol w:w="1418"/>
      </w:tblGrid>
      <w:tr w:rsidR="00B938CF">
        <w:trPr>
          <w:trHeight w:val="9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B938CF" w:rsidRDefault="00F7781D">
            <w:pPr>
              <w:spacing w:after="17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Ф.И.О.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  ID </w:t>
            </w:r>
          </w:p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номер участника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пол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место учебы (работы)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ступень ГТО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нагрудный номер при наличии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результат выполнения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7" w:right="0" w:firstLine="228"/>
              <w:jc w:val="left"/>
            </w:pPr>
            <w:proofErr w:type="gramStart"/>
            <w:r>
              <w:rPr>
                <w:b/>
                <w:sz w:val="20"/>
              </w:rPr>
              <w:t>уровень  выполнения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B938CF">
        <w:trPr>
          <w:trHeight w:val="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Агапова Юлия Алексеевна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15-76-1234567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10.55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золото </w:t>
            </w:r>
          </w:p>
        </w:tc>
      </w:tr>
      <w:tr w:rsidR="00B938CF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Кузина Ирина Александровна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15-76-1234568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11.17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серебро </w:t>
            </w:r>
          </w:p>
        </w:tc>
      </w:tr>
      <w:tr w:rsidR="00B938CF">
        <w:trPr>
          <w:trHeight w:val="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Антипова Дарья Андреевна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15-76-1234569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12.26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-  </w:t>
            </w:r>
          </w:p>
        </w:tc>
      </w:tr>
      <w:tr w:rsidR="00B938CF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Пегов</w:t>
            </w:r>
            <w:proofErr w:type="spellEnd"/>
            <w:r>
              <w:rPr>
                <w:sz w:val="20"/>
              </w:rPr>
              <w:t xml:space="preserve"> Игорь Иванович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мужской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III (11-12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395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9.58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серебро </w:t>
            </w:r>
          </w:p>
        </w:tc>
      </w:tr>
      <w:tr w:rsidR="00B938CF">
        <w:trPr>
          <w:trHeight w:val="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Гаврилова Виктория Александровна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III (11-12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11.10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золото </w:t>
            </w:r>
          </w:p>
        </w:tc>
      </w:tr>
      <w:tr w:rsidR="00B938CF">
        <w:trPr>
          <w:trHeight w:val="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0"/>
              </w:rPr>
              <w:t>Будекина</w:t>
            </w:r>
            <w:proofErr w:type="spellEnd"/>
            <w:r>
              <w:rPr>
                <w:sz w:val="20"/>
              </w:rPr>
              <w:t xml:space="preserve"> Аида Сергеевна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11.42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бронза </w:t>
            </w:r>
          </w:p>
        </w:tc>
      </w:tr>
      <w:tr w:rsidR="00B938CF">
        <w:trPr>
          <w:trHeight w:val="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Чернова Дарья Михайловна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III (11-12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12.11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бронза </w:t>
            </w:r>
          </w:p>
        </w:tc>
      </w:tr>
      <w:tr w:rsidR="00B938CF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Логинова Ирина Сергеевна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III (11-12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265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11.33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серебро </w:t>
            </w:r>
          </w:p>
        </w:tc>
      </w:tr>
      <w:tr w:rsidR="00B938CF">
        <w:trPr>
          <w:trHeight w:val="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12" w:right="15" w:firstLine="0"/>
              <w:jc w:val="center"/>
            </w:pPr>
            <w:r>
              <w:rPr>
                <w:sz w:val="20"/>
              </w:rPr>
              <w:t xml:space="preserve">Козлов Максим Александрович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мужской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г.Рыбинск</w:t>
            </w:r>
            <w:proofErr w:type="spellEnd"/>
            <w:r>
              <w:rPr>
                <w:sz w:val="20"/>
              </w:rPr>
              <w:t xml:space="preserve">, средняя общеобразовательная школа №12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8.51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золото </w:t>
            </w:r>
          </w:p>
        </w:tc>
      </w:tr>
      <w:tr w:rsidR="00B938CF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 xml:space="preserve">Краснова Анастасия Сергеевна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 xml:space="preserve">15-76-1234576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женский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IV (13-15 </w:t>
            </w:r>
            <w:proofErr w:type="gramStart"/>
            <w:r>
              <w:rPr>
                <w:sz w:val="20"/>
              </w:rPr>
              <w:t xml:space="preserve">лет)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10.57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золото </w:t>
            </w:r>
          </w:p>
        </w:tc>
      </w:tr>
    </w:tbl>
    <w:p w:rsidR="00B938CF" w:rsidRDefault="00F7781D">
      <w:pPr>
        <w:spacing w:after="14" w:line="259" w:lineRule="auto"/>
        <w:ind w:left="485" w:right="0" w:firstLine="0"/>
        <w:jc w:val="left"/>
      </w:pPr>
      <w:r>
        <w:rPr>
          <w:sz w:val="24"/>
        </w:rPr>
        <w:t xml:space="preserve">Спортивный судья по виду испытания (теста) ___________________     ___________________________________________________________  </w:t>
      </w:r>
    </w:p>
    <w:p w:rsidR="00B938CF" w:rsidRDefault="00F7781D">
      <w:pPr>
        <w:spacing w:after="0" w:line="259" w:lineRule="auto"/>
        <w:ind w:left="198" w:right="4" w:hanging="10"/>
        <w:jc w:val="center"/>
      </w:pPr>
      <w:r>
        <w:rPr>
          <w:sz w:val="24"/>
        </w:rPr>
        <w:t xml:space="preserve">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(Ф.И.О.) </w:t>
      </w:r>
    </w:p>
    <w:p w:rsidR="00B938CF" w:rsidRDefault="00F7781D">
      <w:pPr>
        <w:spacing w:after="0" w:line="259" w:lineRule="auto"/>
        <w:ind w:left="198" w:right="0" w:hanging="10"/>
        <w:jc w:val="center"/>
      </w:pPr>
      <w:r>
        <w:rPr>
          <w:sz w:val="24"/>
        </w:rPr>
        <w:t xml:space="preserve">Главный судья                                                      ____________________    ___________________________________________________________ </w:t>
      </w:r>
    </w:p>
    <w:p w:rsidR="00B938CF" w:rsidRDefault="00F7781D">
      <w:pPr>
        <w:spacing w:after="180" w:line="259" w:lineRule="auto"/>
        <w:ind w:left="198" w:right="4" w:hanging="10"/>
        <w:jc w:val="center"/>
      </w:pPr>
      <w:r>
        <w:rPr>
          <w:sz w:val="24"/>
        </w:rPr>
        <w:t xml:space="preserve">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(Ф.И.О.) </w:t>
      </w:r>
    </w:p>
    <w:p w:rsidR="00B938CF" w:rsidRDefault="00F7781D">
      <w:pPr>
        <w:spacing w:after="0" w:line="259" w:lineRule="auto"/>
        <w:ind w:left="0" w:right="160" w:firstLine="0"/>
        <w:jc w:val="right"/>
      </w:pPr>
      <w:r>
        <w:t xml:space="preserve">  </w:t>
      </w:r>
    </w:p>
    <w:p w:rsidR="00B938CF" w:rsidRDefault="00B938CF">
      <w:pPr>
        <w:sectPr w:rsidR="00B938CF">
          <w:pgSz w:w="16838" w:h="11906" w:orient="landscape"/>
          <w:pgMar w:top="1440" w:right="833" w:bottom="1440" w:left="816" w:header="720" w:footer="720" w:gutter="0"/>
          <w:cols w:space="720"/>
        </w:sectPr>
      </w:pPr>
    </w:p>
    <w:p w:rsidR="00B938CF" w:rsidRDefault="00F7781D">
      <w:pPr>
        <w:spacing w:after="203" w:line="259" w:lineRule="auto"/>
        <w:ind w:left="10" w:right="-15" w:hanging="10"/>
        <w:jc w:val="right"/>
      </w:pPr>
      <w:r>
        <w:lastRenderedPageBreak/>
        <w:t xml:space="preserve">Приложение 2 </w:t>
      </w:r>
    </w:p>
    <w:p w:rsidR="00B938CF" w:rsidRDefault="00F7781D">
      <w:pPr>
        <w:spacing w:after="158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B938CF" w:rsidRDefault="00F7781D">
      <w:pPr>
        <w:pStyle w:val="1"/>
        <w:spacing w:after="96"/>
        <w:ind w:left="394" w:right="384"/>
      </w:pPr>
      <w:r>
        <w:t xml:space="preserve">Справочник текстовых результатов выполнения нормативов при заполнении протокола </w:t>
      </w:r>
    </w:p>
    <w:p w:rsidR="00B938CF" w:rsidRDefault="00F7781D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632" w:type="dxa"/>
        <w:tblInd w:w="427" w:type="dxa"/>
        <w:tblCellMar>
          <w:top w:w="52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B938CF">
        <w:trPr>
          <w:trHeight w:val="3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дисциплины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результата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(1 км)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(1 км)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 w:rsidP="00CF2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 w:rsidP="00CF268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пола пальцами рук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пола ладонями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пальцами рук голеностопные суставы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скамьи пальцами рук </w:t>
            </w:r>
          </w:p>
        </w:tc>
      </w:tr>
      <w:tr w:rsidR="00B938CF">
        <w:trPr>
          <w:trHeight w:val="5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Касание скамьи ладонями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Наклон вперед из положения стоя с прямыми ногами на гимнастической скамье (ниже уровня скамьи-см)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3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Бег на лыжах на 5 км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на 1,5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Смешанное передвижение на 1,5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2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2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3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Кросс на 3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Кросс на 5 км по пересеченной местности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50 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Плавание 50 м (мин, с)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5 км </w:t>
            </w:r>
          </w:p>
        </w:tc>
      </w:tr>
      <w:tr w:rsidR="00B938CF">
        <w:trPr>
          <w:trHeight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10 км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на дистанцию 15 км </w:t>
            </w:r>
          </w:p>
        </w:tc>
      </w:tr>
      <w:tr w:rsidR="00B938CF">
        <w:trPr>
          <w:trHeight w:val="28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Туристский поход с проверкой туристских навыков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F" w:rsidRDefault="00F778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выполнено </w:t>
            </w:r>
          </w:p>
        </w:tc>
      </w:tr>
    </w:tbl>
    <w:p w:rsidR="00B938CF" w:rsidRDefault="00F7781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938CF">
      <w:pgSz w:w="11906" w:h="16838"/>
      <w:pgMar w:top="1440" w:right="565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E33"/>
    <w:multiLevelType w:val="hybridMultilevel"/>
    <w:tmpl w:val="8D4E49EE"/>
    <w:lvl w:ilvl="0" w:tplc="B48AC6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AC92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15E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848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E88A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61C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4C14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4447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E5A0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F"/>
    <w:rsid w:val="008540D0"/>
    <w:rsid w:val="00B938CF"/>
    <w:rsid w:val="00CF268D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12D2-A1DB-4F83-9D36-2CCA3D5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70" w:lineRule="auto"/>
      <w:ind w:left="370" w:right="5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301" w:lineRule="auto"/>
      <w:ind w:left="409" w:right="4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Sayfutdinov</dc:creator>
  <cp:keywords/>
  <cp:lastModifiedBy>Пользователь</cp:lastModifiedBy>
  <cp:revision>3</cp:revision>
  <dcterms:created xsi:type="dcterms:W3CDTF">2015-05-06T03:28:00Z</dcterms:created>
  <dcterms:modified xsi:type="dcterms:W3CDTF">2015-05-08T03:45:00Z</dcterms:modified>
</cp:coreProperties>
</file>