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1" w:rsidRPr="0031743B" w:rsidRDefault="00F446E5" w:rsidP="00850C08">
      <w:pPr>
        <w:jc w:val="center"/>
        <w:rPr>
          <w:b/>
          <w:i/>
        </w:rPr>
      </w:pPr>
      <w:r w:rsidRPr="0031743B">
        <w:rPr>
          <w:b/>
          <w:i/>
        </w:rPr>
        <w:t xml:space="preserve">Информационное письмо </w:t>
      </w:r>
      <w:r w:rsidR="00850C08" w:rsidRPr="0031743B">
        <w:rPr>
          <w:b/>
          <w:i/>
        </w:rPr>
        <w:t xml:space="preserve">по проведению </w:t>
      </w:r>
      <w:r w:rsidRPr="0031743B">
        <w:rPr>
          <w:b/>
          <w:i/>
        </w:rPr>
        <w:t>региона</w:t>
      </w:r>
      <w:r w:rsidR="00850C08" w:rsidRPr="0031743B">
        <w:rPr>
          <w:b/>
          <w:i/>
        </w:rPr>
        <w:t xml:space="preserve">льного этапа </w:t>
      </w:r>
    </w:p>
    <w:p w:rsidR="00850C08" w:rsidRPr="0031743B" w:rsidRDefault="00F446E5" w:rsidP="0031743B">
      <w:pPr>
        <w:jc w:val="center"/>
        <w:rPr>
          <w:b/>
          <w:i/>
          <w:sz w:val="22"/>
          <w:szCs w:val="22"/>
        </w:rPr>
      </w:pPr>
      <w:r w:rsidRPr="0031743B">
        <w:rPr>
          <w:b/>
          <w:i/>
          <w:lang w:val="en-US"/>
        </w:rPr>
        <w:t>XV</w:t>
      </w:r>
      <w:r w:rsidR="00141F0A">
        <w:rPr>
          <w:b/>
          <w:i/>
          <w:lang w:val="en-US"/>
        </w:rPr>
        <w:t>I</w:t>
      </w:r>
      <w:r w:rsidR="007B0098">
        <w:rPr>
          <w:b/>
          <w:i/>
          <w:lang w:val="en-US"/>
        </w:rPr>
        <w:t>I</w:t>
      </w:r>
      <w:r w:rsidRPr="0031743B">
        <w:rPr>
          <w:b/>
          <w:i/>
        </w:rPr>
        <w:t xml:space="preserve"> </w:t>
      </w:r>
      <w:r w:rsidR="00850C08" w:rsidRPr="0031743B">
        <w:rPr>
          <w:b/>
          <w:i/>
        </w:rPr>
        <w:t>Всероссийской олимпиады школьников по технологии</w:t>
      </w:r>
    </w:p>
    <w:p w:rsidR="00850C08" w:rsidRDefault="00850C08" w:rsidP="00850C08">
      <w:pPr>
        <w:ind w:firstLine="567"/>
        <w:jc w:val="center"/>
        <w:rPr>
          <w:b/>
          <w:sz w:val="16"/>
          <w:szCs w:val="16"/>
        </w:rPr>
      </w:pPr>
    </w:p>
    <w:p w:rsidR="00850C08" w:rsidRPr="008F0745" w:rsidRDefault="00850C08" w:rsidP="00035AF5">
      <w:pPr>
        <w:pStyle w:val="a5"/>
        <w:numPr>
          <w:ilvl w:val="0"/>
          <w:numId w:val="24"/>
        </w:numPr>
        <w:ind w:left="0"/>
        <w:jc w:val="center"/>
        <w:rPr>
          <w:b/>
          <w:sz w:val="22"/>
          <w:szCs w:val="22"/>
          <w:u w:val="single"/>
        </w:rPr>
      </w:pPr>
      <w:r w:rsidRPr="008F0745">
        <w:rPr>
          <w:b/>
          <w:sz w:val="22"/>
          <w:szCs w:val="22"/>
          <w:u w:val="single"/>
        </w:rPr>
        <w:t>Общие положения</w:t>
      </w:r>
    </w:p>
    <w:p w:rsidR="00561821" w:rsidRPr="008F0745" w:rsidRDefault="00561821" w:rsidP="00F67052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 xml:space="preserve">1.1. Региональный этап </w:t>
      </w:r>
      <w:r w:rsidR="00035AF5" w:rsidRPr="008F0745">
        <w:rPr>
          <w:sz w:val="22"/>
          <w:szCs w:val="22"/>
        </w:rPr>
        <w:t xml:space="preserve">проводится </w:t>
      </w:r>
      <w:r w:rsidR="004629BB" w:rsidRPr="004629BB">
        <w:rPr>
          <w:b/>
          <w:sz w:val="22"/>
          <w:szCs w:val="22"/>
        </w:rPr>
        <w:t>0</w:t>
      </w:r>
      <w:r w:rsidR="007C122F" w:rsidRPr="007C122F">
        <w:rPr>
          <w:b/>
          <w:sz w:val="22"/>
          <w:szCs w:val="22"/>
        </w:rPr>
        <w:t>1</w:t>
      </w:r>
      <w:r w:rsidR="00035AF5" w:rsidRPr="007C122F">
        <w:rPr>
          <w:b/>
          <w:sz w:val="22"/>
          <w:szCs w:val="22"/>
        </w:rPr>
        <w:t>-</w:t>
      </w:r>
      <w:r w:rsidR="004629BB">
        <w:rPr>
          <w:b/>
          <w:sz w:val="22"/>
          <w:szCs w:val="22"/>
        </w:rPr>
        <w:t>0</w:t>
      </w:r>
      <w:r w:rsidR="007C122F" w:rsidRPr="007C122F">
        <w:rPr>
          <w:b/>
          <w:sz w:val="22"/>
          <w:szCs w:val="22"/>
        </w:rPr>
        <w:t>2</w:t>
      </w:r>
      <w:r w:rsidR="00035AF5" w:rsidRPr="007C122F">
        <w:rPr>
          <w:b/>
          <w:sz w:val="22"/>
          <w:szCs w:val="22"/>
        </w:rPr>
        <w:t xml:space="preserve"> февраля</w:t>
      </w:r>
      <w:r w:rsidR="00035AF5" w:rsidRPr="008F0745">
        <w:rPr>
          <w:sz w:val="22"/>
          <w:szCs w:val="22"/>
        </w:rPr>
        <w:t xml:space="preserve"> </w:t>
      </w:r>
      <w:r w:rsidRPr="007C122F">
        <w:rPr>
          <w:b/>
          <w:sz w:val="22"/>
          <w:szCs w:val="22"/>
        </w:rPr>
        <w:t>201</w:t>
      </w:r>
      <w:r w:rsidR="00C32E83" w:rsidRPr="007C122F">
        <w:rPr>
          <w:b/>
          <w:sz w:val="22"/>
          <w:szCs w:val="22"/>
        </w:rPr>
        <w:t>6</w:t>
      </w:r>
      <w:r w:rsidRPr="007C122F">
        <w:rPr>
          <w:b/>
          <w:sz w:val="22"/>
          <w:szCs w:val="22"/>
        </w:rPr>
        <w:t xml:space="preserve"> г.</w:t>
      </w:r>
      <w:r w:rsidR="00035AF5" w:rsidRPr="008F0745">
        <w:rPr>
          <w:sz w:val="22"/>
          <w:szCs w:val="22"/>
        </w:rPr>
        <w:t xml:space="preserve"> на базе факультета технологии и предпринимательства НГПУ</w:t>
      </w:r>
      <w:r w:rsidR="0034603A">
        <w:rPr>
          <w:sz w:val="22"/>
          <w:szCs w:val="22"/>
        </w:rPr>
        <w:t xml:space="preserve"> (</w:t>
      </w:r>
      <w:proofErr w:type="spellStart"/>
      <w:r w:rsidR="0034603A">
        <w:rPr>
          <w:sz w:val="22"/>
          <w:szCs w:val="22"/>
        </w:rPr>
        <w:t>ул</w:t>
      </w:r>
      <w:proofErr w:type="gramStart"/>
      <w:r w:rsidR="0034603A">
        <w:rPr>
          <w:sz w:val="22"/>
          <w:szCs w:val="22"/>
        </w:rPr>
        <w:t>.В</w:t>
      </w:r>
      <w:proofErr w:type="gramEnd"/>
      <w:r w:rsidR="0034603A">
        <w:rPr>
          <w:sz w:val="22"/>
          <w:szCs w:val="22"/>
        </w:rPr>
        <w:t>илюйская</w:t>
      </w:r>
      <w:proofErr w:type="spellEnd"/>
      <w:r w:rsidR="0034603A">
        <w:rPr>
          <w:sz w:val="22"/>
          <w:szCs w:val="22"/>
        </w:rPr>
        <w:t>, 28, корп.3)</w:t>
      </w:r>
      <w:r w:rsidRPr="008F0745">
        <w:rPr>
          <w:sz w:val="22"/>
          <w:szCs w:val="22"/>
        </w:rPr>
        <w:t>.</w:t>
      </w:r>
    </w:p>
    <w:p w:rsidR="00561821" w:rsidRPr="008F0745" w:rsidRDefault="00561821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1.</w:t>
      </w:r>
      <w:r w:rsidR="000B3D0C" w:rsidRPr="008F0745">
        <w:rPr>
          <w:sz w:val="22"/>
          <w:szCs w:val="22"/>
        </w:rPr>
        <w:t xml:space="preserve">2. </w:t>
      </w:r>
      <w:r w:rsidRPr="008F0745">
        <w:rPr>
          <w:sz w:val="22"/>
          <w:szCs w:val="22"/>
        </w:rPr>
        <w:t xml:space="preserve">Участники олимпиады выступают в </w:t>
      </w:r>
      <w:r w:rsidR="00A444D9">
        <w:rPr>
          <w:sz w:val="22"/>
          <w:szCs w:val="22"/>
        </w:rPr>
        <w:t>2-</w:t>
      </w:r>
      <w:r w:rsidR="00B83B25" w:rsidRPr="008F0745">
        <w:rPr>
          <w:sz w:val="22"/>
          <w:szCs w:val="22"/>
        </w:rPr>
        <w:t xml:space="preserve">х возрастных группах 9 и 10-11 классы и по </w:t>
      </w:r>
      <w:r w:rsidRPr="008F0745">
        <w:rPr>
          <w:sz w:val="22"/>
          <w:szCs w:val="22"/>
        </w:rPr>
        <w:t>одной из номинаций:</w:t>
      </w:r>
    </w:p>
    <w:p w:rsidR="00561821" w:rsidRPr="008F0745" w:rsidRDefault="00561821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- «Техника и техническое творчество» (технический труд);</w:t>
      </w:r>
    </w:p>
    <w:p w:rsidR="00561821" w:rsidRPr="008F0745" w:rsidRDefault="00561821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- «Культура дома и художественно-декоративное творчество» (обслуживающий труд).</w:t>
      </w:r>
    </w:p>
    <w:p w:rsidR="00561821" w:rsidRPr="008F0745" w:rsidRDefault="000B3D0C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 xml:space="preserve">1.3. </w:t>
      </w:r>
      <w:r w:rsidR="00561821" w:rsidRPr="008F0745">
        <w:rPr>
          <w:sz w:val="22"/>
          <w:szCs w:val="22"/>
        </w:rPr>
        <w:t>В каждой номинации участники проходят три конкурсных испытания:</w:t>
      </w:r>
      <w:r w:rsidR="0034603A">
        <w:rPr>
          <w:sz w:val="22"/>
          <w:szCs w:val="22"/>
        </w:rPr>
        <w:t xml:space="preserve"> </w:t>
      </w:r>
      <w:r w:rsidR="00561821" w:rsidRPr="008F0745">
        <w:rPr>
          <w:sz w:val="22"/>
          <w:szCs w:val="22"/>
        </w:rPr>
        <w:t>проверка теоретических знаний (тестирование);</w:t>
      </w:r>
      <w:r w:rsidR="0034603A">
        <w:rPr>
          <w:sz w:val="22"/>
          <w:szCs w:val="22"/>
        </w:rPr>
        <w:t xml:space="preserve"> </w:t>
      </w:r>
      <w:r w:rsidR="00561821" w:rsidRPr="008F0745">
        <w:rPr>
          <w:sz w:val="22"/>
          <w:szCs w:val="22"/>
        </w:rPr>
        <w:t>выполнение практического задания;</w:t>
      </w:r>
      <w:r w:rsidR="0034603A">
        <w:rPr>
          <w:sz w:val="22"/>
          <w:szCs w:val="22"/>
        </w:rPr>
        <w:t xml:space="preserve"> </w:t>
      </w:r>
      <w:r w:rsidR="00561821" w:rsidRPr="008F0745">
        <w:rPr>
          <w:sz w:val="22"/>
          <w:szCs w:val="22"/>
        </w:rPr>
        <w:t>презентация проектных работ.</w:t>
      </w:r>
    </w:p>
    <w:p w:rsidR="00850C08" w:rsidRDefault="0034603A" w:rsidP="00F6705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5354D4" w:rsidRPr="008F0745">
        <w:rPr>
          <w:sz w:val="22"/>
          <w:szCs w:val="22"/>
        </w:rPr>
        <w:t>Максимальное количество баллов за все конкурсные испытания может составить 125 баллов.</w:t>
      </w:r>
    </w:p>
    <w:p w:rsidR="005354D4" w:rsidRPr="00B83B25" w:rsidRDefault="005354D4" w:rsidP="00035AF5">
      <w:pPr>
        <w:jc w:val="center"/>
        <w:rPr>
          <w:b/>
          <w:sz w:val="16"/>
          <w:szCs w:val="16"/>
        </w:rPr>
      </w:pPr>
    </w:p>
    <w:p w:rsidR="00B83B25" w:rsidRPr="008F0745" w:rsidRDefault="00850C08" w:rsidP="00B83B25">
      <w:pPr>
        <w:jc w:val="center"/>
        <w:rPr>
          <w:b/>
          <w:sz w:val="22"/>
          <w:szCs w:val="22"/>
        </w:rPr>
      </w:pPr>
      <w:r w:rsidRPr="008F0745">
        <w:rPr>
          <w:b/>
          <w:sz w:val="22"/>
          <w:szCs w:val="22"/>
        </w:rPr>
        <w:t xml:space="preserve">2. </w:t>
      </w:r>
      <w:r w:rsidR="00B83B25" w:rsidRPr="008F0745">
        <w:rPr>
          <w:b/>
          <w:sz w:val="22"/>
          <w:szCs w:val="22"/>
          <w:u w:val="single"/>
        </w:rPr>
        <w:t>Проверка теоретических знаний (тестирование)</w:t>
      </w:r>
    </w:p>
    <w:p w:rsidR="00B83B25" w:rsidRPr="008F0745" w:rsidRDefault="00B83B25" w:rsidP="00F67052">
      <w:pPr>
        <w:pStyle w:val="a3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42466E">
        <w:rPr>
          <w:sz w:val="22"/>
          <w:szCs w:val="22"/>
        </w:rPr>
        <w:t>2.1.</w:t>
      </w:r>
      <w:r w:rsidRPr="00035AF5">
        <w:t xml:space="preserve"> </w:t>
      </w:r>
      <w:r w:rsidRPr="008F0745">
        <w:rPr>
          <w:sz w:val="22"/>
          <w:szCs w:val="22"/>
        </w:rPr>
        <w:t>Тестовые задания составляются по всем разделам учебной программы по предмету «Технология».</w:t>
      </w:r>
    </w:p>
    <w:p w:rsidR="00B83B25" w:rsidRPr="008F0745" w:rsidRDefault="0007615C" w:rsidP="00F67052">
      <w:pPr>
        <w:pStyle w:val="a3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2</w:t>
      </w:r>
      <w:r w:rsidR="00B83B25" w:rsidRPr="008F0745">
        <w:rPr>
          <w:sz w:val="22"/>
          <w:szCs w:val="22"/>
        </w:rPr>
        <w:t>.</w:t>
      </w:r>
      <w:r w:rsidRPr="008F0745">
        <w:rPr>
          <w:sz w:val="22"/>
          <w:szCs w:val="22"/>
        </w:rPr>
        <w:t>2</w:t>
      </w:r>
      <w:r w:rsidR="00B83B25" w:rsidRPr="008F0745">
        <w:rPr>
          <w:sz w:val="22"/>
          <w:szCs w:val="22"/>
        </w:rPr>
        <w:t xml:space="preserve">. </w:t>
      </w:r>
      <w:r w:rsidR="00C32E83">
        <w:rPr>
          <w:sz w:val="22"/>
          <w:szCs w:val="22"/>
        </w:rPr>
        <w:t>Н</w:t>
      </w:r>
      <w:r w:rsidR="00B83B25" w:rsidRPr="008F0745">
        <w:rPr>
          <w:sz w:val="22"/>
          <w:szCs w:val="22"/>
        </w:rPr>
        <w:t xml:space="preserve">а выполнение </w:t>
      </w:r>
      <w:r w:rsidR="00C32E83">
        <w:rPr>
          <w:sz w:val="22"/>
          <w:szCs w:val="22"/>
        </w:rPr>
        <w:t xml:space="preserve">задания </w:t>
      </w:r>
      <w:r w:rsidR="00B83B25" w:rsidRPr="008F0745">
        <w:rPr>
          <w:sz w:val="22"/>
          <w:szCs w:val="22"/>
        </w:rPr>
        <w:t xml:space="preserve">отводится </w:t>
      </w:r>
      <w:r w:rsidR="00141F0A">
        <w:rPr>
          <w:sz w:val="22"/>
          <w:szCs w:val="22"/>
        </w:rPr>
        <w:t>1,5 академических часа (9</w:t>
      </w:r>
      <w:r w:rsidR="00F67052">
        <w:rPr>
          <w:sz w:val="22"/>
          <w:szCs w:val="22"/>
        </w:rPr>
        <w:t>0 минут).</w:t>
      </w:r>
    </w:p>
    <w:p w:rsidR="0007615C" w:rsidRPr="008F0745" w:rsidRDefault="0007615C" w:rsidP="00035AF5">
      <w:pPr>
        <w:jc w:val="center"/>
        <w:rPr>
          <w:b/>
          <w:sz w:val="16"/>
          <w:szCs w:val="16"/>
        </w:rPr>
      </w:pPr>
    </w:p>
    <w:p w:rsidR="00850C08" w:rsidRPr="00F67052" w:rsidRDefault="00251C50" w:rsidP="00F67052">
      <w:pPr>
        <w:pStyle w:val="a5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center"/>
        <w:rPr>
          <w:b/>
          <w:sz w:val="22"/>
          <w:szCs w:val="22"/>
          <w:u w:val="single"/>
        </w:rPr>
      </w:pPr>
      <w:r w:rsidRPr="008F0745">
        <w:rPr>
          <w:b/>
          <w:sz w:val="22"/>
          <w:szCs w:val="22"/>
          <w:u w:val="single"/>
        </w:rPr>
        <w:t xml:space="preserve">Требования к выполнению </w:t>
      </w:r>
      <w:r w:rsidR="005354D4" w:rsidRPr="008F0745">
        <w:rPr>
          <w:b/>
          <w:sz w:val="22"/>
          <w:szCs w:val="22"/>
          <w:u w:val="single"/>
        </w:rPr>
        <w:t xml:space="preserve">практических </w:t>
      </w:r>
      <w:r w:rsidR="00850C08" w:rsidRPr="008F0745">
        <w:rPr>
          <w:b/>
          <w:sz w:val="22"/>
          <w:szCs w:val="22"/>
          <w:u w:val="single"/>
        </w:rPr>
        <w:t xml:space="preserve">заданий по номинации </w:t>
      </w:r>
      <w:r w:rsidR="00F67052">
        <w:rPr>
          <w:b/>
          <w:sz w:val="22"/>
          <w:szCs w:val="22"/>
          <w:u w:val="single"/>
        </w:rPr>
        <w:t xml:space="preserve"> </w:t>
      </w:r>
      <w:r w:rsidRPr="00F67052">
        <w:rPr>
          <w:b/>
          <w:sz w:val="22"/>
          <w:szCs w:val="22"/>
          <w:u w:val="single"/>
        </w:rPr>
        <w:t xml:space="preserve">«Техника и </w:t>
      </w:r>
      <w:r w:rsidR="002A4350" w:rsidRPr="00F67052">
        <w:rPr>
          <w:b/>
          <w:sz w:val="22"/>
          <w:szCs w:val="22"/>
          <w:u w:val="single"/>
        </w:rPr>
        <w:t xml:space="preserve">техническое </w:t>
      </w:r>
      <w:r w:rsidR="00850C08" w:rsidRPr="00F67052">
        <w:rPr>
          <w:b/>
          <w:sz w:val="22"/>
          <w:szCs w:val="22"/>
          <w:u w:val="single"/>
        </w:rPr>
        <w:t>творчество»</w:t>
      </w:r>
    </w:p>
    <w:p w:rsidR="0007615C" w:rsidRPr="008F0745" w:rsidRDefault="0007615C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3.1. Пр</w:t>
      </w:r>
      <w:r w:rsidR="00C32E83">
        <w:rPr>
          <w:sz w:val="22"/>
          <w:szCs w:val="22"/>
        </w:rPr>
        <w:t>едполагается, что прак</w:t>
      </w:r>
      <w:r w:rsidRPr="008F0745">
        <w:rPr>
          <w:sz w:val="22"/>
          <w:szCs w:val="22"/>
        </w:rPr>
        <w:t xml:space="preserve">тическое задание </w:t>
      </w:r>
      <w:r w:rsidR="00C32E83">
        <w:rPr>
          <w:sz w:val="22"/>
          <w:szCs w:val="22"/>
        </w:rPr>
        <w:t xml:space="preserve">будет </w:t>
      </w:r>
      <w:r w:rsidRPr="008F0745">
        <w:rPr>
          <w:sz w:val="22"/>
          <w:szCs w:val="22"/>
        </w:rPr>
        <w:t>выполнят</w:t>
      </w:r>
      <w:r w:rsidR="00C32E83">
        <w:rPr>
          <w:sz w:val="22"/>
          <w:szCs w:val="22"/>
        </w:rPr>
        <w:t>ь</w:t>
      </w:r>
      <w:r w:rsidRPr="008F0745">
        <w:rPr>
          <w:sz w:val="22"/>
          <w:szCs w:val="22"/>
        </w:rPr>
        <w:t xml:space="preserve">ся по выбору учащегося по </w:t>
      </w:r>
      <w:r w:rsidR="00C32E83">
        <w:rPr>
          <w:sz w:val="22"/>
          <w:szCs w:val="22"/>
        </w:rPr>
        <w:t>2</w:t>
      </w:r>
      <w:r w:rsidRPr="008F0745">
        <w:rPr>
          <w:sz w:val="22"/>
          <w:szCs w:val="22"/>
        </w:rPr>
        <w:t xml:space="preserve"> направлениям: обработка древесины</w:t>
      </w:r>
      <w:r w:rsidR="004B1ED9" w:rsidRPr="008F0745">
        <w:rPr>
          <w:sz w:val="22"/>
          <w:szCs w:val="22"/>
        </w:rPr>
        <w:t xml:space="preserve"> (ручная и механизированная)</w:t>
      </w:r>
      <w:r w:rsidRPr="008F0745">
        <w:rPr>
          <w:sz w:val="22"/>
          <w:szCs w:val="22"/>
        </w:rPr>
        <w:t>, обработка металла</w:t>
      </w:r>
      <w:r w:rsidR="004B1ED9" w:rsidRPr="008F0745">
        <w:rPr>
          <w:sz w:val="22"/>
          <w:szCs w:val="22"/>
        </w:rPr>
        <w:t xml:space="preserve"> (ручная и механизированная)</w:t>
      </w:r>
      <w:r w:rsidR="00C32E83">
        <w:rPr>
          <w:sz w:val="22"/>
          <w:szCs w:val="22"/>
        </w:rPr>
        <w:t>.</w:t>
      </w:r>
      <w:r w:rsidRPr="008F0745">
        <w:rPr>
          <w:sz w:val="22"/>
          <w:szCs w:val="22"/>
        </w:rPr>
        <w:t xml:space="preserve"> </w:t>
      </w:r>
    </w:p>
    <w:p w:rsidR="004B1ED9" w:rsidRPr="008F0745" w:rsidRDefault="004B1ED9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3.2. На выполнение практической работы отводится 3 академических часа (180 минут).</w:t>
      </w:r>
    </w:p>
    <w:p w:rsidR="004B1ED9" w:rsidRPr="008F0745" w:rsidRDefault="004B1ED9" w:rsidP="00F67052">
      <w:pPr>
        <w:tabs>
          <w:tab w:val="left" w:pos="426"/>
        </w:tabs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3.3. Максимальное число баллов за выполнение практической работы – 40.</w:t>
      </w:r>
    </w:p>
    <w:p w:rsidR="00251C50" w:rsidRDefault="00AB37FF" w:rsidP="00F67052">
      <w:pPr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3.4. Все участники олимпиады для выполнения практической работы должны иметь при себе рабочую одежду (халат и берет).</w:t>
      </w:r>
      <w:r w:rsidR="00141F0A">
        <w:rPr>
          <w:sz w:val="22"/>
          <w:szCs w:val="22"/>
        </w:rPr>
        <w:t xml:space="preserve"> Также </w:t>
      </w:r>
      <w:r w:rsidRPr="008F0745">
        <w:rPr>
          <w:sz w:val="22"/>
          <w:szCs w:val="22"/>
        </w:rPr>
        <w:t>участникам необходимо иметь при себе следующие инструменты и принадлежности:</w:t>
      </w:r>
      <w:r w:rsidR="00141F0A">
        <w:rPr>
          <w:sz w:val="22"/>
          <w:szCs w:val="22"/>
        </w:rPr>
        <w:t xml:space="preserve"> </w:t>
      </w:r>
      <w:r w:rsidR="00C32E83">
        <w:rPr>
          <w:sz w:val="22"/>
          <w:szCs w:val="22"/>
        </w:rPr>
        <w:t xml:space="preserve">            </w:t>
      </w:r>
      <w:r w:rsidR="00BB48EB" w:rsidRPr="008F0745">
        <w:rPr>
          <w:sz w:val="22"/>
          <w:szCs w:val="22"/>
        </w:rPr>
        <w:t xml:space="preserve">2 карандаша (ТМ, М), линейка металлическая </w:t>
      </w:r>
      <w:smartTag w:uri="urn:schemas-microsoft-com:office:smarttags" w:element="metricconverter">
        <w:smartTagPr>
          <w:attr w:name="ProductID" w:val="300 мм"/>
        </w:smartTagPr>
        <w:r w:rsidR="00BB48EB" w:rsidRPr="008F0745">
          <w:rPr>
            <w:sz w:val="22"/>
            <w:szCs w:val="22"/>
          </w:rPr>
          <w:t>300 мм</w:t>
        </w:r>
      </w:smartTag>
      <w:r w:rsidR="00BB48EB" w:rsidRPr="008F0745">
        <w:rPr>
          <w:sz w:val="22"/>
          <w:szCs w:val="22"/>
        </w:rPr>
        <w:t xml:space="preserve">, </w:t>
      </w:r>
      <w:r w:rsidR="00251C50" w:rsidRPr="008F0745">
        <w:rPr>
          <w:sz w:val="22"/>
          <w:szCs w:val="22"/>
        </w:rPr>
        <w:t xml:space="preserve">угольник, </w:t>
      </w:r>
      <w:r w:rsidR="007B0098">
        <w:rPr>
          <w:sz w:val="22"/>
          <w:szCs w:val="22"/>
        </w:rPr>
        <w:t>циркуль, ластик,</w:t>
      </w:r>
      <w:r w:rsidR="00141F0A">
        <w:rPr>
          <w:sz w:val="22"/>
          <w:szCs w:val="22"/>
        </w:rPr>
        <w:t xml:space="preserve"> </w:t>
      </w:r>
      <w:r w:rsidR="00251C50" w:rsidRPr="008F0745">
        <w:rPr>
          <w:sz w:val="22"/>
          <w:szCs w:val="22"/>
        </w:rPr>
        <w:t>ткань для протирания рук.</w:t>
      </w:r>
    </w:p>
    <w:p w:rsidR="00910EFD" w:rsidRDefault="00910EFD" w:rsidP="00F6705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1F0A">
        <w:rPr>
          <w:sz w:val="22"/>
          <w:szCs w:val="22"/>
        </w:rPr>
        <w:t>5</w:t>
      </w:r>
      <w:r>
        <w:rPr>
          <w:sz w:val="22"/>
          <w:szCs w:val="22"/>
        </w:rPr>
        <w:t xml:space="preserve">. Для организации рабочих мест по разным </w:t>
      </w:r>
      <w:r w:rsidR="00C32E83">
        <w:rPr>
          <w:sz w:val="22"/>
          <w:szCs w:val="22"/>
        </w:rPr>
        <w:t>вида</w:t>
      </w:r>
      <w:r>
        <w:rPr>
          <w:sz w:val="22"/>
          <w:szCs w:val="22"/>
        </w:rPr>
        <w:t xml:space="preserve">м </w:t>
      </w:r>
      <w:r w:rsidR="0042466E">
        <w:rPr>
          <w:sz w:val="22"/>
          <w:szCs w:val="22"/>
        </w:rPr>
        <w:t xml:space="preserve">практической работы </w:t>
      </w:r>
      <w:r>
        <w:rPr>
          <w:sz w:val="22"/>
          <w:szCs w:val="22"/>
        </w:rPr>
        <w:t xml:space="preserve">необходимо представить </w:t>
      </w:r>
      <w:r w:rsidR="00C32E83">
        <w:rPr>
          <w:sz w:val="22"/>
          <w:szCs w:val="22"/>
        </w:rPr>
        <w:t xml:space="preserve">в </w:t>
      </w:r>
      <w:r w:rsidR="00141F0A">
        <w:rPr>
          <w:sz w:val="22"/>
          <w:szCs w:val="22"/>
        </w:rPr>
        <w:t>Жюри</w:t>
      </w:r>
      <w:r>
        <w:rPr>
          <w:sz w:val="22"/>
          <w:szCs w:val="22"/>
        </w:rPr>
        <w:t xml:space="preserve"> </w:t>
      </w:r>
      <w:r w:rsidR="00C32E83">
        <w:rPr>
          <w:sz w:val="22"/>
          <w:szCs w:val="22"/>
        </w:rPr>
        <w:t xml:space="preserve">       </w:t>
      </w:r>
      <w:r w:rsidR="000E3C06" w:rsidRPr="00F67052">
        <w:rPr>
          <w:b/>
          <w:sz w:val="22"/>
          <w:szCs w:val="22"/>
          <w:u w:val="single"/>
        </w:rPr>
        <w:t xml:space="preserve">до </w:t>
      </w:r>
      <w:r w:rsidR="00C32E83">
        <w:rPr>
          <w:b/>
          <w:sz w:val="22"/>
          <w:szCs w:val="22"/>
          <w:u w:val="single"/>
        </w:rPr>
        <w:t>16</w:t>
      </w:r>
      <w:r w:rsidR="00141F0A" w:rsidRPr="00F67052">
        <w:rPr>
          <w:b/>
          <w:sz w:val="22"/>
          <w:szCs w:val="22"/>
          <w:u w:val="single"/>
        </w:rPr>
        <w:t xml:space="preserve"> января</w:t>
      </w:r>
      <w:r w:rsidR="00C32E83">
        <w:rPr>
          <w:b/>
          <w:sz w:val="22"/>
          <w:szCs w:val="22"/>
          <w:u w:val="single"/>
        </w:rPr>
        <w:t xml:space="preserve"> 2016 г.</w:t>
      </w:r>
      <w:r w:rsidR="000E3C06">
        <w:rPr>
          <w:sz w:val="22"/>
          <w:szCs w:val="22"/>
        </w:rPr>
        <w:t xml:space="preserve"> </w:t>
      </w:r>
      <w:r>
        <w:rPr>
          <w:sz w:val="22"/>
          <w:szCs w:val="22"/>
        </w:rPr>
        <w:t>заявку</w:t>
      </w:r>
      <w:r w:rsidR="007B0098">
        <w:rPr>
          <w:sz w:val="22"/>
          <w:szCs w:val="22"/>
        </w:rPr>
        <w:t xml:space="preserve"> (можно от муниципалитета полностью)</w:t>
      </w:r>
      <w:r>
        <w:rPr>
          <w:sz w:val="22"/>
          <w:szCs w:val="22"/>
        </w:rPr>
        <w:t xml:space="preserve"> по </w:t>
      </w:r>
      <w:proofErr w:type="spellStart"/>
      <w:r w:rsidR="000E3C06">
        <w:rPr>
          <w:sz w:val="22"/>
          <w:szCs w:val="22"/>
        </w:rPr>
        <w:t>эл</w:t>
      </w:r>
      <w:proofErr w:type="gramStart"/>
      <w:r w:rsidR="000E3C06">
        <w:rPr>
          <w:sz w:val="22"/>
          <w:szCs w:val="22"/>
        </w:rPr>
        <w:t>.а</w:t>
      </w:r>
      <w:proofErr w:type="gramEnd"/>
      <w:r w:rsidR="000E3C06">
        <w:rPr>
          <w:sz w:val="22"/>
          <w:szCs w:val="22"/>
        </w:rPr>
        <w:t>дресу</w:t>
      </w:r>
      <w:proofErr w:type="spellEnd"/>
      <w:r w:rsidR="000E3C06">
        <w:rPr>
          <w:sz w:val="22"/>
          <w:szCs w:val="22"/>
        </w:rPr>
        <w:t xml:space="preserve">: </w:t>
      </w:r>
      <w:proofErr w:type="spellStart"/>
      <w:r w:rsidR="000E3C06" w:rsidRPr="000E3C06">
        <w:rPr>
          <w:color w:val="7030A0"/>
          <w:sz w:val="22"/>
          <w:szCs w:val="22"/>
          <w:lang w:val="en-US"/>
        </w:rPr>
        <w:t>ftip</w:t>
      </w:r>
      <w:proofErr w:type="spellEnd"/>
      <w:r w:rsidR="000E3C06" w:rsidRPr="000E3C06">
        <w:rPr>
          <w:color w:val="7030A0"/>
          <w:sz w:val="22"/>
          <w:szCs w:val="22"/>
        </w:rPr>
        <w:t>_</w:t>
      </w:r>
      <w:proofErr w:type="spellStart"/>
      <w:r w:rsidR="000E3C06" w:rsidRPr="000E3C06">
        <w:rPr>
          <w:color w:val="7030A0"/>
          <w:sz w:val="22"/>
          <w:szCs w:val="22"/>
          <w:lang w:val="en-US"/>
        </w:rPr>
        <w:t>ngpu</w:t>
      </w:r>
      <w:proofErr w:type="spellEnd"/>
      <w:r w:rsidR="00DB3C8A" w:rsidRPr="00DB3C8A">
        <w:rPr>
          <w:color w:val="7030A0"/>
          <w:sz w:val="22"/>
          <w:szCs w:val="22"/>
        </w:rPr>
        <w:t>@</w:t>
      </w:r>
      <w:r w:rsidR="00DB3C8A">
        <w:rPr>
          <w:color w:val="7030A0"/>
          <w:sz w:val="22"/>
          <w:szCs w:val="22"/>
          <w:lang w:val="en-US"/>
        </w:rPr>
        <w:t>mail</w:t>
      </w:r>
      <w:r w:rsidR="000E3C06" w:rsidRPr="000E3C06">
        <w:rPr>
          <w:color w:val="7030A0"/>
          <w:sz w:val="22"/>
          <w:szCs w:val="22"/>
        </w:rPr>
        <w:t>.</w:t>
      </w:r>
      <w:proofErr w:type="spellStart"/>
      <w:r w:rsidR="000E3C06" w:rsidRPr="000E3C06">
        <w:rPr>
          <w:color w:val="7030A0"/>
          <w:sz w:val="22"/>
          <w:szCs w:val="22"/>
          <w:lang w:val="en-US"/>
        </w:rPr>
        <w:t>ru</w:t>
      </w:r>
      <w:proofErr w:type="spellEnd"/>
      <w:r w:rsidR="000E3C06" w:rsidRPr="000E3C06">
        <w:rPr>
          <w:color w:val="7030A0"/>
          <w:sz w:val="22"/>
          <w:szCs w:val="22"/>
        </w:rPr>
        <w:t xml:space="preserve"> </w:t>
      </w:r>
      <w:r w:rsidR="000E3C06">
        <w:rPr>
          <w:sz w:val="22"/>
          <w:szCs w:val="22"/>
        </w:rPr>
        <w:t>в следующей форме:</w:t>
      </w:r>
    </w:p>
    <w:p w:rsidR="0042466E" w:rsidRPr="0042466E" w:rsidRDefault="0042466E" w:rsidP="00910EFD">
      <w:pPr>
        <w:ind w:firstLine="284"/>
        <w:jc w:val="both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38"/>
        <w:gridCol w:w="2531"/>
        <w:gridCol w:w="2127"/>
        <w:gridCol w:w="708"/>
        <w:gridCol w:w="3402"/>
      </w:tblGrid>
      <w:tr w:rsidR="00363A83" w:rsidTr="00A444D9">
        <w:tc>
          <w:tcPr>
            <w:tcW w:w="1438" w:type="dxa"/>
          </w:tcPr>
          <w:p w:rsidR="000E3C06" w:rsidRPr="00363A83" w:rsidRDefault="000E3C06" w:rsidP="00A444D9">
            <w:pPr>
              <w:tabs>
                <w:tab w:val="left" w:pos="426"/>
              </w:tabs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63A83">
              <w:rPr>
                <w:b/>
                <w:sz w:val="18"/>
                <w:szCs w:val="18"/>
              </w:rPr>
              <w:t>Муниципалитет</w:t>
            </w:r>
          </w:p>
        </w:tc>
        <w:tc>
          <w:tcPr>
            <w:tcW w:w="2531" w:type="dxa"/>
          </w:tcPr>
          <w:p w:rsidR="000E3C06" w:rsidRPr="00363A83" w:rsidRDefault="000E3C06" w:rsidP="00A444D9">
            <w:pPr>
              <w:tabs>
                <w:tab w:val="left" w:pos="426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363A83">
              <w:rPr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0E3C06" w:rsidRPr="00363A83" w:rsidRDefault="00363A83" w:rsidP="00A444D9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363A83">
              <w:rPr>
                <w:b/>
                <w:sz w:val="18"/>
                <w:szCs w:val="18"/>
              </w:rPr>
              <w:t>Ф.И.О. участника</w:t>
            </w:r>
          </w:p>
        </w:tc>
        <w:tc>
          <w:tcPr>
            <w:tcW w:w="708" w:type="dxa"/>
          </w:tcPr>
          <w:p w:rsidR="000E3C06" w:rsidRPr="00363A83" w:rsidRDefault="00363A83" w:rsidP="00A444D9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363A8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402" w:type="dxa"/>
          </w:tcPr>
          <w:p w:rsidR="000E3C06" w:rsidRPr="00363A83" w:rsidRDefault="00363A83" w:rsidP="00A444D9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363A83">
              <w:rPr>
                <w:b/>
                <w:sz w:val="18"/>
                <w:szCs w:val="18"/>
              </w:rPr>
              <w:t>Направление практической работы</w:t>
            </w:r>
          </w:p>
        </w:tc>
      </w:tr>
      <w:tr w:rsidR="00363A83" w:rsidTr="00A444D9">
        <w:tc>
          <w:tcPr>
            <w:tcW w:w="1438" w:type="dxa"/>
          </w:tcPr>
          <w:p w:rsidR="000E3C06" w:rsidRPr="00363A83" w:rsidRDefault="00A444D9" w:rsidP="00A444D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 w:rsidR="00363A83" w:rsidRPr="00363A83">
              <w:rPr>
                <w:sz w:val="18"/>
                <w:szCs w:val="18"/>
              </w:rPr>
              <w:t>Искитим</w:t>
            </w:r>
            <w:proofErr w:type="spellEnd"/>
          </w:p>
        </w:tc>
        <w:tc>
          <w:tcPr>
            <w:tcW w:w="2531" w:type="dxa"/>
          </w:tcPr>
          <w:p w:rsidR="000E3C06" w:rsidRPr="00363A83" w:rsidRDefault="00363A83" w:rsidP="00A444D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363A83">
              <w:rPr>
                <w:sz w:val="18"/>
                <w:szCs w:val="18"/>
              </w:rPr>
              <w:t>МБОУ №1</w:t>
            </w:r>
          </w:p>
        </w:tc>
        <w:tc>
          <w:tcPr>
            <w:tcW w:w="2127" w:type="dxa"/>
          </w:tcPr>
          <w:p w:rsidR="000E3C06" w:rsidRPr="00363A83" w:rsidRDefault="00363A83" w:rsidP="00A444D9">
            <w:pPr>
              <w:tabs>
                <w:tab w:val="left" w:pos="426"/>
              </w:tabs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Иван Сергеевич</w:t>
            </w:r>
          </w:p>
        </w:tc>
        <w:tc>
          <w:tcPr>
            <w:tcW w:w="708" w:type="dxa"/>
          </w:tcPr>
          <w:p w:rsidR="000E3C06" w:rsidRPr="00363A83" w:rsidRDefault="00363A83" w:rsidP="00A444D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0E3C06" w:rsidRPr="00363A83" w:rsidRDefault="00A444D9" w:rsidP="00A444D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Ручная металлообработка</w:t>
            </w:r>
          </w:p>
        </w:tc>
      </w:tr>
    </w:tbl>
    <w:p w:rsidR="00251C50" w:rsidRDefault="00251C50" w:rsidP="00251C50">
      <w:pPr>
        <w:tabs>
          <w:tab w:val="left" w:pos="426"/>
        </w:tabs>
        <w:jc w:val="both"/>
        <w:rPr>
          <w:sz w:val="16"/>
          <w:szCs w:val="16"/>
        </w:rPr>
      </w:pPr>
    </w:p>
    <w:p w:rsidR="00141F0A" w:rsidRPr="004629BB" w:rsidRDefault="00141F0A" w:rsidP="00251C50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4629BB">
        <w:rPr>
          <w:b/>
          <w:i/>
          <w:sz w:val="22"/>
          <w:szCs w:val="22"/>
        </w:rPr>
        <w:t>Если заявка в указанные сроки не будет представлена, то направление практической работы будет определять Жюри олимпиады!!!</w:t>
      </w:r>
    </w:p>
    <w:p w:rsidR="00141F0A" w:rsidRPr="00F67052" w:rsidRDefault="00141F0A" w:rsidP="00251C50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2A4350" w:rsidRDefault="00251C50" w:rsidP="002A4350">
      <w:pPr>
        <w:jc w:val="center"/>
        <w:rPr>
          <w:b/>
          <w:sz w:val="22"/>
          <w:szCs w:val="22"/>
          <w:u w:val="single"/>
        </w:rPr>
      </w:pPr>
      <w:r w:rsidRPr="00910EFD">
        <w:rPr>
          <w:b/>
          <w:sz w:val="22"/>
          <w:szCs w:val="22"/>
        </w:rPr>
        <w:t>4</w:t>
      </w:r>
      <w:r w:rsidR="00850C08" w:rsidRPr="00910EFD">
        <w:rPr>
          <w:b/>
          <w:sz w:val="22"/>
          <w:szCs w:val="22"/>
        </w:rPr>
        <w:t>.</w:t>
      </w:r>
      <w:r w:rsidR="00850C08" w:rsidRPr="00035AF5">
        <w:rPr>
          <w:b/>
        </w:rPr>
        <w:t xml:space="preserve"> </w:t>
      </w:r>
      <w:r w:rsidRPr="008F0745">
        <w:rPr>
          <w:b/>
          <w:sz w:val="22"/>
          <w:szCs w:val="22"/>
          <w:u w:val="single"/>
        </w:rPr>
        <w:t xml:space="preserve">Требования к выполнению </w:t>
      </w:r>
      <w:r w:rsidR="005354D4" w:rsidRPr="008F0745">
        <w:rPr>
          <w:b/>
          <w:sz w:val="22"/>
          <w:szCs w:val="22"/>
          <w:u w:val="single"/>
        </w:rPr>
        <w:t xml:space="preserve">практических </w:t>
      </w:r>
      <w:r w:rsidR="00850C08" w:rsidRPr="008F0745">
        <w:rPr>
          <w:b/>
          <w:sz w:val="22"/>
          <w:szCs w:val="22"/>
          <w:u w:val="single"/>
        </w:rPr>
        <w:t xml:space="preserve">заданий по номинации </w:t>
      </w:r>
    </w:p>
    <w:p w:rsidR="00850C08" w:rsidRPr="008F0745" w:rsidRDefault="00850C08" w:rsidP="002A4350">
      <w:pPr>
        <w:jc w:val="center"/>
        <w:rPr>
          <w:b/>
          <w:sz w:val="22"/>
          <w:szCs w:val="22"/>
          <w:u w:val="single"/>
        </w:rPr>
      </w:pPr>
      <w:r w:rsidRPr="008F0745">
        <w:rPr>
          <w:b/>
          <w:sz w:val="22"/>
          <w:szCs w:val="22"/>
          <w:u w:val="single"/>
        </w:rPr>
        <w:t xml:space="preserve">«Культура дома и декоративно-прикладное </w:t>
      </w:r>
      <w:r w:rsidR="007B0098">
        <w:rPr>
          <w:b/>
          <w:sz w:val="22"/>
          <w:szCs w:val="22"/>
          <w:u w:val="single"/>
        </w:rPr>
        <w:t>творчество</w:t>
      </w:r>
      <w:r w:rsidRPr="008F0745">
        <w:rPr>
          <w:b/>
          <w:sz w:val="22"/>
          <w:szCs w:val="22"/>
          <w:u w:val="single"/>
        </w:rPr>
        <w:t>»</w:t>
      </w:r>
    </w:p>
    <w:p w:rsidR="004F2EEC" w:rsidRPr="008F0745" w:rsidRDefault="00FF3269" w:rsidP="00F67052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2A4350">
        <w:rPr>
          <w:sz w:val="22"/>
          <w:szCs w:val="22"/>
        </w:rPr>
        <w:t>4.1.</w:t>
      </w:r>
      <w:r>
        <w:t xml:space="preserve"> </w:t>
      </w:r>
      <w:r w:rsidRPr="008F0745">
        <w:rPr>
          <w:sz w:val="22"/>
          <w:szCs w:val="22"/>
        </w:rPr>
        <w:t xml:space="preserve">Практическое задание выполняется </w:t>
      </w:r>
      <w:r w:rsidR="004F2EEC" w:rsidRPr="008F0745">
        <w:rPr>
          <w:sz w:val="22"/>
          <w:szCs w:val="22"/>
        </w:rPr>
        <w:t>в 2 этапа: конструирование и моделирование; обработка текстильных материалов.</w:t>
      </w:r>
    </w:p>
    <w:p w:rsidR="004F2EEC" w:rsidRPr="008F0745" w:rsidRDefault="00D73285" w:rsidP="00F67052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4</w:t>
      </w:r>
      <w:r w:rsidR="00FF3269" w:rsidRPr="008F0745">
        <w:rPr>
          <w:sz w:val="22"/>
          <w:szCs w:val="22"/>
        </w:rPr>
        <w:t>.2. На выполнение практической работы отводится 3 академических часа (180 минут)</w:t>
      </w:r>
      <w:r w:rsidR="004F2EEC" w:rsidRPr="008F0745">
        <w:rPr>
          <w:sz w:val="22"/>
          <w:szCs w:val="22"/>
        </w:rPr>
        <w:t>, из них на конструирование и моделирование</w:t>
      </w:r>
      <w:r w:rsidR="0042466E">
        <w:rPr>
          <w:sz w:val="22"/>
          <w:szCs w:val="22"/>
        </w:rPr>
        <w:t xml:space="preserve"> </w:t>
      </w:r>
      <w:r w:rsidR="004F2EEC" w:rsidRPr="008F0745">
        <w:rPr>
          <w:sz w:val="22"/>
          <w:szCs w:val="22"/>
        </w:rPr>
        <w:t>-</w:t>
      </w:r>
      <w:r w:rsidR="0042466E">
        <w:rPr>
          <w:sz w:val="22"/>
          <w:szCs w:val="22"/>
        </w:rPr>
        <w:t xml:space="preserve"> </w:t>
      </w:r>
      <w:r w:rsidR="004F2EEC" w:rsidRPr="008F0745">
        <w:rPr>
          <w:sz w:val="22"/>
          <w:szCs w:val="22"/>
        </w:rPr>
        <w:t>60 минут; на обработку текстильных материалов</w:t>
      </w:r>
      <w:r w:rsidR="0042466E">
        <w:rPr>
          <w:sz w:val="22"/>
          <w:szCs w:val="22"/>
        </w:rPr>
        <w:t xml:space="preserve"> </w:t>
      </w:r>
      <w:r w:rsidRPr="008F0745">
        <w:rPr>
          <w:sz w:val="22"/>
          <w:szCs w:val="22"/>
        </w:rPr>
        <w:t>-</w:t>
      </w:r>
      <w:r w:rsidR="0042466E">
        <w:rPr>
          <w:sz w:val="22"/>
          <w:szCs w:val="22"/>
        </w:rPr>
        <w:t xml:space="preserve"> </w:t>
      </w:r>
      <w:r w:rsidR="004F2EEC" w:rsidRPr="008F0745">
        <w:rPr>
          <w:sz w:val="22"/>
          <w:szCs w:val="22"/>
        </w:rPr>
        <w:t>120 минут.</w:t>
      </w:r>
    </w:p>
    <w:p w:rsidR="00FF3269" w:rsidRPr="008F0745" w:rsidRDefault="00D73285" w:rsidP="00F67052">
      <w:pPr>
        <w:tabs>
          <w:tab w:val="left" w:pos="426"/>
        </w:tabs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4</w:t>
      </w:r>
      <w:r w:rsidR="00FF3269" w:rsidRPr="008F0745">
        <w:rPr>
          <w:sz w:val="22"/>
          <w:szCs w:val="22"/>
        </w:rPr>
        <w:t>.3. Максимальное число баллов за практическ</w:t>
      </w:r>
      <w:r w:rsidR="00C96713">
        <w:rPr>
          <w:sz w:val="22"/>
          <w:szCs w:val="22"/>
        </w:rPr>
        <w:t>ую</w:t>
      </w:r>
      <w:r w:rsidR="00FF3269" w:rsidRPr="008F0745">
        <w:rPr>
          <w:sz w:val="22"/>
          <w:szCs w:val="22"/>
        </w:rPr>
        <w:t xml:space="preserve"> работ</w:t>
      </w:r>
      <w:r w:rsidR="00C96713">
        <w:rPr>
          <w:sz w:val="22"/>
          <w:szCs w:val="22"/>
        </w:rPr>
        <w:t>у</w:t>
      </w:r>
      <w:r w:rsidR="00FF3269" w:rsidRPr="008F0745">
        <w:rPr>
          <w:sz w:val="22"/>
          <w:szCs w:val="22"/>
        </w:rPr>
        <w:t xml:space="preserve"> – 40</w:t>
      </w:r>
      <w:r w:rsidRPr="008F0745">
        <w:rPr>
          <w:sz w:val="22"/>
          <w:szCs w:val="22"/>
        </w:rPr>
        <w:t xml:space="preserve"> (по 20 баллов за каждый этап)</w:t>
      </w:r>
      <w:r w:rsidR="00FF3269" w:rsidRPr="008F0745">
        <w:rPr>
          <w:sz w:val="22"/>
          <w:szCs w:val="22"/>
        </w:rPr>
        <w:t>.</w:t>
      </w:r>
    </w:p>
    <w:p w:rsidR="008F0745" w:rsidRPr="00C96713" w:rsidRDefault="00D73285" w:rsidP="00F67052">
      <w:pPr>
        <w:ind w:firstLine="142"/>
        <w:jc w:val="both"/>
        <w:rPr>
          <w:sz w:val="22"/>
          <w:szCs w:val="22"/>
        </w:rPr>
      </w:pPr>
      <w:r w:rsidRPr="008F0745">
        <w:rPr>
          <w:sz w:val="22"/>
          <w:szCs w:val="22"/>
        </w:rPr>
        <w:t>4</w:t>
      </w:r>
      <w:r w:rsidR="00FF3269" w:rsidRPr="008F0745">
        <w:rPr>
          <w:sz w:val="22"/>
          <w:szCs w:val="22"/>
        </w:rPr>
        <w:t>.4. Все участники олимпиады для выполнения практической работы должны иметь при себе рабочую одежду (</w:t>
      </w:r>
      <w:r w:rsidRPr="008F0745">
        <w:rPr>
          <w:sz w:val="22"/>
          <w:szCs w:val="22"/>
        </w:rPr>
        <w:t xml:space="preserve">фартук и косынку). </w:t>
      </w:r>
      <w:proofErr w:type="gramStart"/>
      <w:r w:rsidR="00141F0A">
        <w:rPr>
          <w:sz w:val="22"/>
          <w:szCs w:val="22"/>
        </w:rPr>
        <w:t xml:space="preserve">Также </w:t>
      </w:r>
      <w:r w:rsidR="00FF3269" w:rsidRPr="008F0745">
        <w:rPr>
          <w:sz w:val="22"/>
          <w:szCs w:val="22"/>
        </w:rPr>
        <w:t>участникам необ</w:t>
      </w:r>
      <w:r w:rsidR="00C96713">
        <w:rPr>
          <w:sz w:val="22"/>
          <w:szCs w:val="22"/>
        </w:rPr>
        <w:t xml:space="preserve">ходимо иметь следующие </w:t>
      </w:r>
      <w:r w:rsidR="00FF3269" w:rsidRPr="008F0745">
        <w:rPr>
          <w:sz w:val="22"/>
          <w:szCs w:val="22"/>
        </w:rPr>
        <w:t>инструменты и принадлежности:</w:t>
      </w:r>
      <w:r w:rsidRPr="008F0745">
        <w:rPr>
          <w:rStyle w:val="s6"/>
          <w:sz w:val="22"/>
          <w:szCs w:val="22"/>
        </w:rPr>
        <w:t xml:space="preserve"> </w:t>
      </w:r>
      <w:r w:rsidR="00C96713" w:rsidRPr="008F0745">
        <w:rPr>
          <w:sz w:val="22"/>
          <w:szCs w:val="22"/>
        </w:rPr>
        <w:t xml:space="preserve">2 карандаша (ТМ, М), </w:t>
      </w:r>
      <w:r w:rsidRPr="008F0745">
        <w:rPr>
          <w:rStyle w:val="s6"/>
          <w:sz w:val="22"/>
          <w:szCs w:val="22"/>
        </w:rPr>
        <w:t>масштабная</w:t>
      </w:r>
      <w:r w:rsidR="00C96713">
        <w:rPr>
          <w:rStyle w:val="s6"/>
          <w:sz w:val="22"/>
          <w:szCs w:val="22"/>
        </w:rPr>
        <w:t xml:space="preserve"> (портновская)</w:t>
      </w:r>
      <w:r w:rsidRPr="008F0745">
        <w:rPr>
          <w:rStyle w:val="s6"/>
          <w:sz w:val="22"/>
          <w:szCs w:val="22"/>
        </w:rPr>
        <w:t xml:space="preserve"> линейка, </w:t>
      </w:r>
      <w:r w:rsidR="00C96713">
        <w:rPr>
          <w:rStyle w:val="s6"/>
          <w:sz w:val="22"/>
          <w:szCs w:val="22"/>
        </w:rPr>
        <w:t xml:space="preserve">угольник, </w:t>
      </w:r>
      <w:r w:rsidR="00C32E83" w:rsidRPr="008F0745">
        <w:rPr>
          <w:snapToGrid w:val="0"/>
          <w:color w:val="000000"/>
          <w:sz w:val="22"/>
          <w:szCs w:val="22"/>
        </w:rPr>
        <w:t>ластик, клей-карандаш</w:t>
      </w:r>
      <w:r w:rsidR="00C32E83">
        <w:rPr>
          <w:snapToGrid w:val="0"/>
          <w:color w:val="000000"/>
          <w:sz w:val="22"/>
          <w:szCs w:val="22"/>
        </w:rPr>
        <w:t>,</w:t>
      </w:r>
      <w:r w:rsidR="00C32E83" w:rsidRPr="008F0745">
        <w:rPr>
          <w:rStyle w:val="s6"/>
          <w:sz w:val="22"/>
          <w:szCs w:val="22"/>
        </w:rPr>
        <w:t xml:space="preserve"> </w:t>
      </w:r>
      <w:r w:rsidR="00451615" w:rsidRPr="008F0745">
        <w:rPr>
          <w:rStyle w:val="s6"/>
          <w:sz w:val="22"/>
          <w:szCs w:val="22"/>
        </w:rPr>
        <w:t xml:space="preserve">наперсток, </w:t>
      </w:r>
      <w:r w:rsidR="00DA45BB">
        <w:rPr>
          <w:rStyle w:val="s6"/>
          <w:sz w:val="22"/>
          <w:szCs w:val="22"/>
        </w:rPr>
        <w:t xml:space="preserve">иглы ручные в игольнице, </w:t>
      </w:r>
      <w:proofErr w:type="spellStart"/>
      <w:r w:rsidR="00451615">
        <w:rPr>
          <w:rStyle w:val="s6"/>
          <w:sz w:val="22"/>
          <w:szCs w:val="22"/>
        </w:rPr>
        <w:t>распарыватель</w:t>
      </w:r>
      <w:proofErr w:type="spellEnd"/>
      <w:r w:rsidR="00451615">
        <w:rPr>
          <w:rStyle w:val="s6"/>
          <w:sz w:val="22"/>
          <w:szCs w:val="22"/>
        </w:rPr>
        <w:t xml:space="preserve">, </w:t>
      </w:r>
      <w:r w:rsidR="00C32E83">
        <w:rPr>
          <w:rStyle w:val="s6"/>
          <w:sz w:val="22"/>
          <w:szCs w:val="22"/>
        </w:rPr>
        <w:t>портновский мел</w:t>
      </w:r>
      <w:r w:rsidR="008F0745" w:rsidRPr="008F0745">
        <w:rPr>
          <w:snapToGrid w:val="0"/>
          <w:color w:val="000000"/>
          <w:sz w:val="22"/>
          <w:szCs w:val="22"/>
        </w:rPr>
        <w:t>.</w:t>
      </w:r>
      <w:proofErr w:type="gramEnd"/>
    </w:p>
    <w:p w:rsidR="007B0098" w:rsidRPr="007B0098" w:rsidRDefault="00DC0BF2" w:rsidP="00451615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  <w:r w:rsidRPr="007B0098">
        <w:rPr>
          <w:b/>
          <w:sz w:val="16"/>
          <w:szCs w:val="16"/>
        </w:rPr>
        <w:t xml:space="preserve">      </w:t>
      </w:r>
    </w:p>
    <w:p w:rsidR="00850C08" w:rsidRPr="00451615" w:rsidRDefault="00DC0BF2" w:rsidP="00451615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DC0BF2">
        <w:rPr>
          <w:b/>
          <w:sz w:val="22"/>
          <w:szCs w:val="22"/>
        </w:rPr>
        <w:t xml:space="preserve">  </w:t>
      </w:r>
      <w:r w:rsidR="00451615">
        <w:rPr>
          <w:b/>
          <w:sz w:val="22"/>
          <w:szCs w:val="22"/>
          <w:u w:val="single"/>
        </w:rPr>
        <w:t>5</w:t>
      </w:r>
      <w:r w:rsidR="00850C08" w:rsidRPr="00451615">
        <w:rPr>
          <w:b/>
          <w:sz w:val="22"/>
          <w:szCs w:val="22"/>
          <w:u w:val="single"/>
        </w:rPr>
        <w:t>. Презентация проектных работ</w:t>
      </w:r>
    </w:p>
    <w:p w:rsidR="007B0098" w:rsidRPr="00141F0A" w:rsidRDefault="00451615" w:rsidP="007B0098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0C08" w:rsidRPr="00451615">
        <w:rPr>
          <w:sz w:val="22"/>
          <w:szCs w:val="22"/>
        </w:rPr>
        <w:t>.1.</w:t>
      </w:r>
      <w:r w:rsidR="00850C08" w:rsidRPr="00035AF5">
        <w:t xml:space="preserve"> </w:t>
      </w:r>
      <w:r w:rsidR="00141F0A" w:rsidRPr="00141F0A">
        <w:rPr>
          <w:sz w:val="22"/>
          <w:szCs w:val="22"/>
        </w:rPr>
        <w:t xml:space="preserve">Оценка проектных работ проводится в 2 этапа: </w:t>
      </w:r>
      <w:r w:rsidR="00141F0A">
        <w:rPr>
          <w:sz w:val="22"/>
          <w:szCs w:val="22"/>
        </w:rPr>
        <w:t>оценка проектной документации и презентация проектного изделия.</w:t>
      </w:r>
      <w:r w:rsidR="00C32E83">
        <w:rPr>
          <w:sz w:val="22"/>
          <w:szCs w:val="22"/>
        </w:rPr>
        <w:t xml:space="preserve"> Результаты оценки </w:t>
      </w:r>
      <w:r w:rsidR="00C32E83" w:rsidRPr="00141F0A">
        <w:rPr>
          <w:sz w:val="22"/>
          <w:szCs w:val="22"/>
        </w:rPr>
        <w:t>проектных работ</w:t>
      </w:r>
      <w:r w:rsidR="00C32E83">
        <w:rPr>
          <w:sz w:val="22"/>
          <w:szCs w:val="22"/>
        </w:rPr>
        <w:t xml:space="preserve"> не подлежат апелляции.</w:t>
      </w:r>
      <w:r w:rsidR="007B0098" w:rsidRPr="007B0098">
        <w:rPr>
          <w:sz w:val="22"/>
          <w:szCs w:val="22"/>
        </w:rPr>
        <w:t xml:space="preserve"> </w:t>
      </w:r>
      <w:r w:rsidR="007B0098">
        <w:rPr>
          <w:sz w:val="22"/>
          <w:szCs w:val="22"/>
        </w:rPr>
        <w:t>Требования к содержанию проектной документации представлены в приложении.</w:t>
      </w:r>
    </w:p>
    <w:p w:rsidR="009E6E71" w:rsidRPr="00141F0A" w:rsidRDefault="00141F0A" w:rsidP="009E6E71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Оценка проектной документации проводится в заочной форме. Для этого всем участникам необходимо в срок </w:t>
      </w:r>
      <w:r w:rsidRPr="007B0098">
        <w:rPr>
          <w:b/>
          <w:sz w:val="22"/>
          <w:szCs w:val="22"/>
          <w:u w:val="single"/>
        </w:rPr>
        <w:t>с 1</w:t>
      </w:r>
      <w:r w:rsidR="007B0098">
        <w:rPr>
          <w:b/>
          <w:sz w:val="22"/>
          <w:szCs w:val="22"/>
          <w:u w:val="single"/>
        </w:rPr>
        <w:t>3</w:t>
      </w:r>
      <w:r w:rsidRPr="007B0098">
        <w:rPr>
          <w:b/>
          <w:sz w:val="22"/>
          <w:szCs w:val="22"/>
          <w:u w:val="single"/>
        </w:rPr>
        <w:t xml:space="preserve"> по 2</w:t>
      </w:r>
      <w:r w:rsidR="007B0098">
        <w:rPr>
          <w:b/>
          <w:sz w:val="22"/>
          <w:szCs w:val="22"/>
          <w:u w:val="single"/>
        </w:rPr>
        <w:t>0</w:t>
      </w:r>
      <w:r w:rsidRPr="007B0098">
        <w:rPr>
          <w:b/>
          <w:sz w:val="22"/>
          <w:szCs w:val="22"/>
          <w:u w:val="single"/>
        </w:rPr>
        <w:t xml:space="preserve"> января</w:t>
      </w:r>
      <w:r w:rsidR="00C32E83" w:rsidRPr="007B0098">
        <w:rPr>
          <w:b/>
          <w:sz w:val="22"/>
          <w:szCs w:val="22"/>
          <w:u w:val="single"/>
        </w:rPr>
        <w:t xml:space="preserve"> 2016 г.</w:t>
      </w:r>
      <w:r w:rsidRPr="00141F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представить Жюри в электронном виде проектную документацию по адресу: </w:t>
      </w:r>
      <w:proofErr w:type="spellStart"/>
      <w:r w:rsidRPr="007B0098">
        <w:rPr>
          <w:b/>
          <w:color w:val="7030A0"/>
          <w:sz w:val="22"/>
          <w:szCs w:val="22"/>
          <w:lang w:val="en-US"/>
        </w:rPr>
        <w:t>ftip</w:t>
      </w:r>
      <w:proofErr w:type="spellEnd"/>
      <w:r w:rsidRPr="007B0098">
        <w:rPr>
          <w:b/>
          <w:color w:val="7030A0"/>
          <w:sz w:val="22"/>
          <w:szCs w:val="22"/>
        </w:rPr>
        <w:t>_</w:t>
      </w:r>
      <w:proofErr w:type="spellStart"/>
      <w:r w:rsidRPr="007B0098">
        <w:rPr>
          <w:b/>
          <w:color w:val="7030A0"/>
          <w:sz w:val="22"/>
          <w:szCs w:val="22"/>
          <w:lang w:val="en-US"/>
        </w:rPr>
        <w:t>ngpu</w:t>
      </w:r>
      <w:proofErr w:type="spellEnd"/>
      <w:r w:rsidRPr="007B0098">
        <w:rPr>
          <w:b/>
          <w:color w:val="7030A0"/>
          <w:sz w:val="22"/>
          <w:szCs w:val="22"/>
        </w:rPr>
        <w:t>@</w:t>
      </w:r>
      <w:r w:rsidRPr="007B0098">
        <w:rPr>
          <w:b/>
          <w:color w:val="7030A0"/>
          <w:sz w:val="22"/>
          <w:szCs w:val="22"/>
          <w:lang w:val="en-US"/>
        </w:rPr>
        <w:t>mail</w:t>
      </w:r>
      <w:r w:rsidRPr="007B0098">
        <w:rPr>
          <w:b/>
          <w:color w:val="7030A0"/>
          <w:sz w:val="22"/>
          <w:szCs w:val="22"/>
        </w:rPr>
        <w:t>.</w:t>
      </w:r>
      <w:proofErr w:type="spellStart"/>
      <w:r w:rsidRPr="007B0098">
        <w:rPr>
          <w:b/>
          <w:color w:val="7030A0"/>
          <w:sz w:val="22"/>
          <w:szCs w:val="22"/>
          <w:lang w:val="en-US"/>
        </w:rPr>
        <w:t>ru</w:t>
      </w:r>
      <w:proofErr w:type="spellEnd"/>
      <w:r w:rsidRPr="000E3C06">
        <w:rPr>
          <w:color w:val="7030A0"/>
          <w:sz w:val="22"/>
          <w:szCs w:val="22"/>
        </w:rPr>
        <w:t xml:space="preserve"> </w:t>
      </w:r>
      <w:r w:rsidRPr="00141F0A">
        <w:rPr>
          <w:sz w:val="22"/>
          <w:szCs w:val="22"/>
        </w:rPr>
        <w:t xml:space="preserve">с указанием </w:t>
      </w:r>
      <w:r>
        <w:rPr>
          <w:sz w:val="22"/>
          <w:szCs w:val="22"/>
        </w:rPr>
        <w:t>в адресной строке Ф.И.О., участника, класса, номинации</w:t>
      </w:r>
      <w:r w:rsidR="00F67052">
        <w:rPr>
          <w:sz w:val="22"/>
          <w:szCs w:val="22"/>
        </w:rPr>
        <w:t>, муниципалитет</w:t>
      </w:r>
      <w:r w:rsidR="009E6E71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Pr="007B0098">
        <w:rPr>
          <w:sz w:val="22"/>
          <w:szCs w:val="22"/>
        </w:rPr>
        <w:t>Например,</w:t>
      </w:r>
      <w:r w:rsidR="00F67052" w:rsidRPr="00F67052">
        <w:rPr>
          <w:b/>
          <w:sz w:val="22"/>
          <w:szCs w:val="22"/>
        </w:rPr>
        <w:t xml:space="preserve"> Петров Игорь Иванович, 9 класс, Техника и техническое творчество, г</w:t>
      </w:r>
      <w:r w:rsidR="00F67052">
        <w:rPr>
          <w:b/>
          <w:sz w:val="22"/>
          <w:szCs w:val="22"/>
        </w:rPr>
        <w:t>.</w:t>
      </w:r>
      <w:r w:rsidR="007B0098">
        <w:rPr>
          <w:b/>
          <w:sz w:val="22"/>
          <w:szCs w:val="22"/>
        </w:rPr>
        <w:t xml:space="preserve"> </w:t>
      </w:r>
      <w:proofErr w:type="spellStart"/>
      <w:r w:rsidR="00F67052">
        <w:rPr>
          <w:b/>
          <w:sz w:val="22"/>
          <w:szCs w:val="22"/>
        </w:rPr>
        <w:t>И</w:t>
      </w:r>
      <w:r w:rsidR="00F67052" w:rsidRPr="00F67052">
        <w:rPr>
          <w:b/>
          <w:sz w:val="22"/>
          <w:szCs w:val="22"/>
        </w:rPr>
        <w:t>скитим</w:t>
      </w:r>
      <w:proofErr w:type="spellEnd"/>
      <w:r w:rsidR="009E6E71">
        <w:rPr>
          <w:b/>
          <w:sz w:val="22"/>
          <w:szCs w:val="22"/>
        </w:rPr>
        <w:t xml:space="preserve">. </w:t>
      </w:r>
    </w:p>
    <w:p w:rsidR="00141F0A" w:rsidRPr="004629BB" w:rsidRDefault="00F67052" w:rsidP="004629BB">
      <w:pPr>
        <w:jc w:val="both"/>
        <w:rPr>
          <w:b/>
          <w:i/>
          <w:sz w:val="16"/>
          <w:szCs w:val="16"/>
        </w:rPr>
      </w:pPr>
      <w:r w:rsidRPr="004629BB">
        <w:rPr>
          <w:b/>
          <w:i/>
          <w:sz w:val="22"/>
          <w:szCs w:val="22"/>
        </w:rPr>
        <w:t xml:space="preserve">Если в указанные сроки проектная документация не будет представлена, то </w:t>
      </w:r>
      <w:r w:rsidR="00C32E83" w:rsidRPr="004629BB">
        <w:rPr>
          <w:b/>
          <w:i/>
          <w:sz w:val="22"/>
          <w:szCs w:val="22"/>
        </w:rPr>
        <w:t>она не будет оцениваться  Жюри</w:t>
      </w:r>
      <w:bookmarkStart w:id="0" w:name="_GoBack"/>
      <w:bookmarkEnd w:id="0"/>
    </w:p>
    <w:p w:rsidR="00850C08" w:rsidRPr="00451615" w:rsidRDefault="00F67052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850C08" w:rsidRPr="00451615">
        <w:rPr>
          <w:sz w:val="22"/>
          <w:szCs w:val="22"/>
        </w:rPr>
        <w:t xml:space="preserve">Проектная работа, представляемая к презентации, предусматривает наличие оригинала </w:t>
      </w:r>
      <w:r>
        <w:rPr>
          <w:sz w:val="22"/>
          <w:szCs w:val="22"/>
        </w:rPr>
        <w:t xml:space="preserve">- </w:t>
      </w:r>
      <w:r w:rsidR="00850C08" w:rsidRPr="00451615">
        <w:rPr>
          <w:sz w:val="22"/>
          <w:szCs w:val="22"/>
        </w:rPr>
        <w:t xml:space="preserve">объекта </w:t>
      </w:r>
      <w:r>
        <w:rPr>
          <w:sz w:val="22"/>
          <w:szCs w:val="22"/>
        </w:rPr>
        <w:t>пр</w:t>
      </w:r>
      <w:r w:rsidR="00850C08" w:rsidRPr="00451615">
        <w:rPr>
          <w:sz w:val="22"/>
          <w:szCs w:val="22"/>
        </w:rPr>
        <w:t>оек</w:t>
      </w:r>
      <w:r>
        <w:rPr>
          <w:sz w:val="22"/>
          <w:szCs w:val="22"/>
        </w:rPr>
        <w:t>тн</w:t>
      </w:r>
      <w:r w:rsidR="00850C08" w:rsidRPr="00451615">
        <w:rPr>
          <w:sz w:val="22"/>
          <w:szCs w:val="22"/>
        </w:rPr>
        <w:t>ой деятельности</w:t>
      </w:r>
      <w:r>
        <w:rPr>
          <w:sz w:val="22"/>
          <w:szCs w:val="22"/>
        </w:rPr>
        <w:t xml:space="preserve">, электронную презентацию, печатный и электронный вариант </w:t>
      </w:r>
      <w:r w:rsidR="00850C08" w:rsidRPr="00451615">
        <w:rPr>
          <w:sz w:val="22"/>
          <w:szCs w:val="22"/>
        </w:rPr>
        <w:t xml:space="preserve">проектной документации. </w:t>
      </w:r>
    </w:p>
    <w:p w:rsidR="00850C08" w:rsidRPr="00451615" w:rsidRDefault="00451615" w:rsidP="00F67052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0C08" w:rsidRPr="00451615">
        <w:rPr>
          <w:sz w:val="22"/>
          <w:szCs w:val="22"/>
        </w:rPr>
        <w:t>.</w:t>
      </w:r>
      <w:r w:rsidR="00F67052">
        <w:rPr>
          <w:sz w:val="22"/>
          <w:szCs w:val="22"/>
        </w:rPr>
        <w:t>4</w:t>
      </w:r>
      <w:r w:rsidR="00850C08" w:rsidRPr="00451615">
        <w:rPr>
          <w:sz w:val="22"/>
          <w:szCs w:val="22"/>
        </w:rPr>
        <w:t xml:space="preserve">. Максимальная оценка - 50 баллов. Итоговая оценка по каждому проекту определяется </w:t>
      </w:r>
      <w:r w:rsidR="00F67052">
        <w:rPr>
          <w:sz w:val="22"/>
          <w:szCs w:val="22"/>
        </w:rPr>
        <w:t xml:space="preserve">суммарно </w:t>
      </w:r>
      <w:r w:rsidR="00850C08" w:rsidRPr="00451615">
        <w:rPr>
          <w:sz w:val="22"/>
          <w:szCs w:val="22"/>
        </w:rPr>
        <w:t xml:space="preserve">в соответствии с критериями (показателями) оценки качества выполнения проектной работы. </w:t>
      </w:r>
    </w:p>
    <w:p w:rsidR="007C122F" w:rsidRPr="007C122F" w:rsidRDefault="007C122F" w:rsidP="007C122F">
      <w:pPr>
        <w:pStyle w:val="20"/>
        <w:keepNext/>
        <w:keepLines/>
        <w:shd w:val="clear" w:color="auto" w:fill="auto"/>
        <w:spacing w:after="0" w:line="240" w:lineRule="auto"/>
        <w:ind w:left="851" w:hanging="709"/>
        <w:rPr>
          <w:b w:val="0"/>
          <w:i/>
          <w:sz w:val="22"/>
          <w:szCs w:val="22"/>
        </w:rPr>
      </w:pPr>
      <w:r w:rsidRPr="007C122F">
        <w:rPr>
          <w:b w:val="0"/>
          <w:i/>
          <w:sz w:val="22"/>
          <w:szCs w:val="22"/>
        </w:rPr>
        <w:t xml:space="preserve">5.5 Требования к оформлению </w:t>
      </w:r>
      <w:r>
        <w:rPr>
          <w:b w:val="0"/>
          <w:i/>
          <w:sz w:val="22"/>
          <w:szCs w:val="22"/>
        </w:rPr>
        <w:t xml:space="preserve">проектной документации </w:t>
      </w:r>
    </w:p>
    <w:p w:rsidR="008B29FD" w:rsidRDefault="008B29FD" w:rsidP="008B29FD">
      <w:pPr>
        <w:pStyle w:val="21"/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B29FD">
        <w:rPr>
          <w:rFonts w:ascii="Times New Roman" w:hAnsi="Times New Roman" w:cs="Times New Roman"/>
          <w:b/>
          <w:sz w:val="22"/>
          <w:szCs w:val="22"/>
        </w:rPr>
        <w:t>Общий объем проектной документации не должен превышать 40 страниц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9FD">
        <w:rPr>
          <w:rFonts w:ascii="Times New Roman" w:hAnsi="Times New Roman" w:cs="Times New Roman"/>
          <w:sz w:val="22"/>
          <w:szCs w:val="22"/>
        </w:rPr>
        <w:t>(без учета электронных ресурсов).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122F" w:rsidRPr="007C122F" w:rsidRDefault="007C122F" w:rsidP="008B29FD">
      <w:pPr>
        <w:pStyle w:val="21"/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122F">
        <w:rPr>
          <w:rFonts w:ascii="Times New Roman" w:hAnsi="Times New Roman" w:cs="Times New Roman"/>
          <w:sz w:val="22"/>
          <w:szCs w:val="22"/>
        </w:rPr>
        <w:t>Содержание работы делят на разделы. Каждый раздел рекомендуется начинать с нового листа</w:t>
      </w:r>
      <w:r w:rsidRPr="007C122F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C122F">
        <w:rPr>
          <w:rFonts w:ascii="Times New Roman" w:hAnsi="Times New Roman" w:cs="Times New Roman"/>
          <w:sz w:val="22"/>
          <w:szCs w:val="22"/>
        </w:rPr>
        <w:t>Текстовая часть</w:t>
      </w:r>
      <w:r w:rsidRPr="007C12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C122F">
        <w:rPr>
          <w:rFonts w:ascii="Times New Roman" w:hAnsi="Times New Roman" w:cs="Times New Roman"/>
          <w:sz w:val="22"/>
          <w:szCs w:val="22"/>
        </w:rPr>
        <w:t>выполняется на одной стороне листа белой бумаги формата А</w:t>
      </w:r>
      <w:proofErr w:type="gramStart"/>
      <w:r w:rsidRPr="007C122F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7C122F">
        <w:rPr>
          <w:rFonts w:ascii="Times New Roman" w:hAnsi="Times New Roman" w:cs="Times New Roman"/>
          <w:sz w:val="22"/>
          <w:szCs w:val="22"/>
        </w:rPr>
        <w:t xml:space="preserve">. Текст набирается на компьютере через 1,5 интервала. Кегль: основной текст – 14, заголовки разделов – 16. Шрифт – </w:t>
      </w:r>
      <w:r w:rsidRPr="007C122F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Pr="007C122F">
        <w:rPr>
          <w:rFonts w:ascii="Times New Roman" w:hAnsi="Times New Roman" w:cs="Times New Roman"/>
          <w:sz w:val="22"/>
          <w:szCs w:val="22"/>
        </w:rPr>
        <w:t xml:space="preserve"> </w:t>
      </w:r>
      <w:r w:rsidRPr="007C122F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7C122F">
        <w:rPr>
          <w:rFonts w:ascii="Times New Roman" w:hAnsi="Times New Roman" w:cs="Times New Roman"/>
          <w:sz w:val="22"/>
          <w:szCs w:val="22"/>
        </w:rPr>
        <w:t xml:space="preserve"> </w:t>
      </w:r>
      <w:r w:rsidRPr="007C122F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7C122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C122F">
        <w:rPr>
          <w:rFonts w:ascii="Times New Roman" w:hAnsi="Times New Roman" w:cs="Times New Roman"/>
          <w:sz w:val="22"/>
          <w:szCs w:val="22"/>
        </w:rPr>
        <w:t xml:space="preserve">Поля: слева – 2 см, </w:t>
      </w:r>
      <w:r w:rsidRPr="007C122F">
        <w:rPr>
          <w:rFonts w:ascii="Times New Roman" w:hAnsi="Times New Roman" w:cs="Times New Roman"/>
          <w:sz w:val="22"/>
          <w:szCs w:val="22"/>
        </w:rPr>
        <w:lastRenderedPageBreak/>
        <w:t>справа, сверху и снизу – по 1 см. Выравнивание текста – по ширине, переносы в словах отсутствуют.</w:t>
      </w:r>
      <w:proofErr w:type="gramEnd"/>
      <w:r w:rsidRPr="007C122F">
        <w:rPr>
          <w:rFonts w:ascii="Times New Roman" w:hAnsi="Times New Roman" w:cs="Times New Roman"/>
          <w:sz w:val="22"/>
          <w:szCs w:val="22"/>
        </w:rPr>
        <w:t xml:space="preserve">  Заголовки разделов отделяются от основного текста одним пробелом. Все страницы работы последовательно нумеруются. Нумерация указывается внизу страницы справа. Первым листом считается титульный, но на нем номер страницы не ставится.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C122F">
        <w:rPr>
          <w:rFonts w:ascii="Times New Roman" w:hAnsi="Times New Roman" w:cs="Times New Roman"/>
          <w:sz w:val="22"/>
          <w:szCs w:val="22"/>
        </w:rPr>
        <w:t>риложения</w:t>
      </w:r>
      <w:r>
        <w:rPr>
          <w:rFonts w:ascii="Times New Roman" w:hAnsi="Times New Roman" w:cs="Times New Roman"/>
          <w:sz w:val="22"/>
          <w:szCs w:val="22"/>
        </w:rPr>
        <w:t xml:space="preserve"> нумеруются заглавными буквами русского алфавита, например, Приложение А.</w:t>
      </w:r>
    </w:p>
    <w:p w:rsidR="007C122F" w:rsidRPr="007C122F" w:rsidRDefault="007C122F" w:rsidP="008B29FD">
      <w:pPr>
        <w:tabs>
          <w:tab w:val="num" w:pos="426"/>
        </w:tabs>
        <w:ind w:firstLine="284"/>
        <w:jc w:val="both"/>
        <w:rPr>
          <w:i/>
          <w:sz w:val="22"/>
          <w:szCs w:val="22"/>
        </w:rPr>
      </w:pPr>
      <w:r w:rsidRPr="007C122F">
        <w:rPr>
          <w:sz w:val="22"/>
          <w:szCs w:val="22"/>
        </w:rPr>
        <w:t xml:space="preserve">Таблицы и рисунки имеют сквозную нумерацию; могут располагаться как непосредственно в тексте работы, так и в приложениях. Таблицы и рисунки, представленные в основном тексте, должны содержать заголовки, достаточно полно отражающие их содержание. </w:t>
      </w:r>
    </w:p>
    <w:p w:rsidR="007C122F" w:rsidRPr="007C122F" w:rsidRDefault="007C122F" w:rsidP="008B29FD">
      <w:pPr>
        <w:pStyle w:val="21"/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122F">
        <w:rPr>
          <w:rFonts w:ascii="Times New Roman" w:hAnsi="Times New Roman" w:cs="Times New Roman"/>
          <w:sz w:val="22"/>
          <w:szCs w:val="22"/>
        </w:rPr>
        <w:t>Все листы текста, входящие в</w:t>
      </w:r>
      <w:r w:rsidR="008B29FD">
        <w:rPr>
          <w:rFonts w:ascii="Times New Roman" w:hAnsi="Times New Roman" w:cs="Times New Roman"/>
          <w:sz w:val="22"/>
          <w:szCs w:val="22"/>
        </w:rPr>
        <w:t xml:space="preserve"> проектную документацию</w:t>
      </w:r>
      <w:r w:rsidRPr="007C122F">
        <w:rPr>
          <w:rFonts w:ascii="Times New Roman" w:hAnsi="Times New Roman" w:cs="Times New Roman"/>
          <w:sz w:val="22"/>
          <w:szCs w:val="22"/>
        </w:rPr>
        <w:t xml:space="preserve">, должны быть сброшюрованы в файловой папке. Текст работы, а также все цветные иллюстрации, графические материалы, </w:t>
      </w:r>
      <w:r w:rsidR="008B29FD">
        <w:rPr>
          <w:rFonts w:ascii="Times New Roman" w:hAnsi="Times New Roman" w:cs="Times New Roman"/>
          <w:sz w:val="22"/>
          <w:szCs w:val="22"/>
        </w:rPr>
        <w:t xml:space="preserve">а также </w:t>
      </w:r>
      <w:r w:rsidRPr="007C122F">
        <w:rPr>
          <w:rFonts w:ascii="Times New Roman" w:hAnsi="Times New Roman" w:cs="Times New Roman"/>
          <w:sz w:val="22"/>
          <w:szCs w:val="22"/>
        </w:rPr>
        <w:t>электронн</w:t>
      </w:r>
      <w:r w:rsidR="008B29FD">
        <w:rPr>
          <w:rFonts w:ascii="Times New Roman" w:hAnsi="Times New Roman" w:cs="Times New Roman"/>
          <w:sz w:val="22"/>
          <w:szCs w:val="22"/>
        </w:rPr>
        <w:t>ую</w:t>
      </w:r>
      <w:r w:rsidRPr="007C122F">
        <w:rPr>
          <w:rFonts w:ascii="Times New Roman" w:hAnsi="Times New Roman" w:cs="Times New Roman"/>
          <w:sz w:val="22"/>
          <w:szCs w:val="22"/>
        </w:rPr>
        <w:t xml:space="preserve"> презентаци</w:t>
      </w:r>
      <w:r w:rsidR="008B29FD">
        <w:rPr>
          <w:rFonts w:ascii="Times New Roman" w:hAnsi="Times New Roman" w:cs="Times New Roman"/>
          <w:sz w:val="22"/>
          <w:szCs w:val="22"/>
        </w:rPr>
        <w:t>ю творческого проекта</w:t>
      </w:r>
      <w:r w:rsidRPr="007C122F">
        <w:rPr>
          <w:rFonts w:ascii="Times New Roman" w:hAnsi="Times New Roman" w:cs="Times New Roman"/>
          <w:sz w:val="22"/>
          <w:szCs w:val="22"/>
        </w:rPr>
        <w:t xml:space="preserve"> необходимо представить </w:t>
      </w:r>
      <w:r w:rsidR="007B0098">
        <w:rPr>
          <w:rFonts w:ascii="Times New Roman" w:hAnsi="Times New Roman" w:cs="Times New Roman"/>
          <w:sz w:val="22"/>
          <w:szCs w:val="22"/>
        </w:rPr>
        <w:t xml:space="preserve">дополнительно </w:t>
      </w:r>
      <w:r w:rsidRPr="007C122F">
        <w:rPr>
          <w:rFonts w:ascii="Times New Roman" w:hAnsi="Times New Roman" w:cs="Times New Roman"/>
          <w:sz w:val="22"/>
          <w:szCs w:val="22"/>
        </w:rPr>
        <w:t xml:space="preserve">на </w:t>
      </w:r>
      <w:r w:rsidRPr="007C122F">
        <w:rPr>
          <w:rFonts w:ascii="Times New Roman" w:hAnsi="Times New Roman" w:cs="Times New Roman"/>
          <w:sz w:val="22"/>
          <w:szCs w:val="22"/>
          <w:lang w:val="en-US"/>
        </w:rPr>
        <w:t>CD</w:t>
      </w:r>
      <w:r w:rsidR="007B0098">
        <w:rPr>
          <w:rFonts w:ascii="Times New Roman" w:hAnsi="Times New Roman" w:cs="Times New Roman"/>
          <w:sz w:val="22"/>
          <w:szCs w:val="22"/>
        </w:rPr>
        <w:t xml:space="preserve"> (</w:t>
      </w:r>
      <w:r w:rsidR="007B0098">
        <w:rPr>
          <w:rFonts w:ascii="Times New Roman" w:hAnsi="Times New Roman" w:cs="Times New Roman"/>
          <w:sz w:val="22"/>
          <w:szCs w:val="22"/>
          <w:lang w:val="en-US"/>
        </w:rPr>
        <w:t>DVD</w:t>
      </w:r>
      <w:r w:rsidR="007B0098">
        <w:rPr>
          <w:rFonts w:ascii="Times New Roman" w:hAnsi="Times New Roman" w:cs="Times New Roman"/>
          <w:sz w:val="22"/>
          <w:szCs w:val="22"/>
        </w:rPr>
        <w:t>)</w:t>
      </w:r>
      <w:r w:rsidRPr="007C122F">
        <w:rPr>
          <w:rFonts w:ascii="Times New Roman" w:hAnsi="Times New Roman" w:cs="Times New Roman"/>
          <w:sz w:val="22"/>
          <w:szCs w:val="22"/>
        </w:rPr>
        <w:t>-диске.</w:t>
      </w:r>
    </w:p>
    <w:p w:rsidR="00850C08" w:rsidRDefault="00451615" w:rsidP="00F6705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0C08" w:rsidRPr="00451615">
        <w:rPr>
          <w:sz w:val="22"/>
          <w:szCs w:val="22"/>
        </w:rPr>
        <w:t>.</w:t>
      </w:r>
      <w:r w:rsidR="008B29FD">
        <w:rPr>
          <w:sz w:val="22"/>
          <w:szCs w:val="22"/>
        </w:rPr>
        <w:t>6</w:t>
      </w:r>
      <w:r w:rsidR="00850C08" w:rsidRPr="00451615">
        <w:rPr>
          <w:sz w:val="22"/>
          <w:szCs w:val="22"/>
        </w:rPr>
        <w:t xml:space="preserve">. </w:t>
      </w:r>
      <w:r w:rsidR="00850C08" w:rsidRPr="00451615">
        <w:rPr>
          <w:i/>
          <w:sz w:val="22"/>
          <w:szCs w:val="22"/>
        </w:rPr>
        <w:t>Требования к презентации</w:t>
      </w:r>
      <w:r w:rsidR="00850C08" w:rsidRPr="00451615">
        <w:rPr>
          <w:sz w:val="22"/>
          <w:szCs w:val="22"/>
        </w:rPr>
        <w:t xml:space="preserve">. Время на представление работы – не более 5-7 мин. В процессе презентации необходимо пояснить актуальность </w:t>
      </w:r>
      <w:r w:rsidR="0031743B">
        <w:rPr>
          <w:sz w:val="22"/>
          <w:szCs w:val="22"/>
        </w:rPr>
        <w:t xml:space="preserve">и </w:t>
      </w:r>
      <w:r w:rsidR="00850C08" w:rsidRPr="00451615">
        <w:rPr>
          <w:sz w:val="22"/>
          <w:szCs w:val="22"/>
        </w:rPr>
        <w:t>оригинальность проектной идеи, сферы применения.</w:t>
      </w:r>
      <w:r w:rsidR="000835D0">
        <w:rPr>
          <w:sz w:val="22"/>
          <w:szCs w:val="22"/>
        </w:rPr>
        <w:t xml:space="preserve"> </w:t>
      </w:r>
    </w:p>
    <w:p w:rsidR="000835D0" w:rsidRPr="00D916CD" w:rsidRDefault="000835D0" w:rsidP="00035AF5">
      <w:pPr>
        <w:ind w:firstLine="284"/>
        <w:jc w:val="both"/>
        <w:rPr>
          <w:sz w:val="16"/>
          <w:szCs w:val="16"/>
        </w:rPr>
      </w:pPr>
    </w:p>
    <w:p w:rsidR="000835D0" w:rsidRPr="0034603A" w:rsidRDefault="000835D0" w:rsidP="00035AF5">
      <w:pPr>
        <w:ind w:firstLine="284"/>
        <w:jc w:val="both"/>
        <w:rPr>
          <w:b/>
        </w:rPr>
      </w:pPr>
      <w:r w:rsidRPr="0034603A">
        <w:rPr>
          <w:b/>
        </w:rPr>
        <w:t xml:space="preserve">Организационные вопросы принимаются по тел. </w:t>
      </w:r>
      <w:r w:rsidR="00D916CD">
        <w:rPr>
          <w:b/>
        </w:rPr>
        <w:t>244-13-98 (с 10 до 1</w:t>
      </w:r>
      <w:r w:rsidR="00F67052">
        <w:rPr>
          <w:b/>
        </w:rPr>
        <w:t>6</w:t>
      </w:r>
      <w:r w:rsidR="00D916CD">
        <w:rPr>
          <w:b/>
        </w:rPr>
        <w:t>)</w:t>
      </w:r>
      <w:r w:rsidRPr="0034603A">
        <w:rPr>
          <w:b/>
        </w:rPr>
        <w:t xml:space="preserve"> </w:t>
      </w:r>
    </w:p>
    <w:p w:rsidR="007C122F" w:rsidRPr="007B0098" w:rsidRDefault="0031743B" w:rsidP="007B0098">
      <w:pPr>
        <w:ind w:firstLine="284"/>
        <w:jc w:val="both"/>
        <w:rPr>
          <w:b/>
        </w:rPr>
      </w:pPr>
      <w:proofErr w:type="spellStart"/>
      <w:r w:rsidRPr="0034603A">
        <w:rPr>
          <w:b/>
        </w:rPr>
        <w:t>Гилёва</w:t>
      </w:r>
      <w:proofErr w:type="spellEnd"/>
      <w:r w:rsidRPr="0034603A">
        <w:rPr>
          <w:b/>
        </w:rPr>
        <w:t xml:space="preserve"> Елена Анатольевна</w:t>
      </w:r>
      <w:r w:rsidR="0034603A">
        <w:rPr>
          <w:b/>
        </w:rPr>
        <w:t xml:space="preserve"> (председатель региональной предметно-методической комиссии)</w:t>
      </w:r>
      <w:r w:rsidR="007450C2">
        <w:rPr>
          <w:b/>
        </w:rPr>
        <w:br w:type="page"/>
      </w:r>
    </w:p>
    <w:p w:rsidR="0031743B" w:rsidRPr="007450C2" w:rsidRDefault="007450C2" w:rsidP="007450C2">
      <w:pPr>
        <w:ind w:firstLine="284"/>
        <w:jc w:val="right"/>
        <w:rPr>
          <w:i/>
          <w:sz w:val="22"/>
          <w:szCs w:val="22"/>
        </w:rPr>
      </w:pPr>
      <w:r w:rsidRPr="007450C2">
        <w:rPr>
          <w:i/>
          <w:sz w:val="22"/>
          <w:szCs w:val="22"/>
        </w:rPr>
        <w:lastRenderedPageBreak/>
        <w:t>Приложение</w:t>
      </w:r>
    </w:p>
    <w:p w:rsidR="00BD552E" w:rsidRPr="00446FFF" w:rsidRDefault="00BD552E" w:rsidP="00BD552E">
      <w:pPr>
        <w:ind w:firstLine="360"/>
        <w:jc w:val="center"/>
        <w:rPr>
          <w:b/>
          <w:u w:val="single"/>
        </w:rPr>
      </w:pPr>
      <w:r w:rsidRPr="00446FFF">
        <w:rPr>
          <w:b/>
          <w:u w:val="single"/>
        </w:rPr>
        <w:t xml:space="preserve">Требования к </w:t>
      </w:r>
      <w:r w:rsidR="00393A5B">
        <w:rPr>
          <w:b/>
          <w:u w:val="single"/>
        </w:rPr>
        <w:t>с</w:t>
      </w:r>
      <w:r w:rsidRPr="00446FFF">
        <w:rPr>
          <w:b/>
          <w:u w:val="single"/>
        </w:rPr>
        <w:t>о</w:t>
      </w:r>
      <w:r w:rsidR="00393A5B">
        <w:rPr>
          <w:b/>
          <w:u w:val="single"/>
        </w:rPr>
        <w:t>де</w:t>
      </w:r>
      <w:r w:rsidRPr="00446FFF">
        <w:rPr>
          <w:b/>
          <w:u w:val="single"/>
        </w:rPr>
        <w:t>р</w:t>
      </w:r>
      <w:r w:rsidR="00393A5B">
        <w:rPr>
          <w:b/>
          <w:u w:val="single"/>
        </w:rPr>
        <w:t>жа</w:t>
      </w:r>
      <w:r w:rsidRPr="00446FFF">
        <w:rPr>
          <w:b/>
          <w:u w:val="single"/>
        </w:rPr>
        <w:t xml:space="preserve">нию проектной документации </w:t>
      </w:r>
    </w:p>
    <w:p w:rsidR="00BD552E" w:rsidRPr="00407ABC" w:rsidRDefault="00BD552E" w:rsidP="00BD552E">
      <w:pPr>
        <w:ind w:firstLine="360"/>
        <w:jc w:val="center"/>
        <w:rPr>
          <w:b/>
          <w:sz w:val="20"/>
          <w:szCs w:val="20"/>
          <w:u w:val="single"/>
        </w:rPr>
      </w:pPr>
    </w:p>
    <w:p w:rsidR="00BD552E" w:rsidRPr="00446FFF" w:rsidRDefault="00BD552E" w:rsidP="00BD552E">
      <w:pPr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446FFF">
        <w:rPr>
          <w:b/>
          <w:bCs/>
          <w:sz w:val="22"/>
          <w:szCs w:val="22"/>
        </w:rPr>
        <w:t>ТИТУЛЬНЫЙ ЛИСТ</w:t>
      </w:r>
    </w:p>
    <w:p w:rsidR="00BD552E" w:rsidRPr="00446FFF" w:rsidRDefault="00BD552E" w:rsidP="00BD552E">
      <w:pPr>
        <w:ind w:left="1040"/>
        <w:jc w:val="both"/>
        <w:rPr>
          <w:b/>
          <w:bCs/>
          <w:sz w:val="22"/>
          <w:szCs w:val="22"/>
        </w:rPr>
      </w:pPr>
    </w:p>
    <w:p w:rsidR="00BD552E" w:rsidRPr="00446FFF" w:rsidRDefault="00BD552E" w:rsidP="00BD552E">
      <w:pPr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446FFF">
        <w:rPr>
          <w:b/>
          <w:bCs/>
          <w:sz w:val="22"/>
          <w:szCs w:val="22"/>
        </w:rPr>
        <w:t>РАЗДЕЛЫ ПРОЕКТНОЙ ДОКУМЕНТАЦИИ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1) АННОТАЦИЯ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Краткое сообщение о содержании и структуре проекта, сферах применения проектного продукта (</w:t>
      </w:r>
      <w:r w:rsidRPr="00446FFF">
        <w:rPr>
          <w:i/>
          <w:iCs/>
          <w:sz w:val="22"/>
          <w:szCs w:val="22"/>
        </w:rPr>
        <w:t>10-15 предложений</w:t>
      </w:r>
      <w:r w:rsidRPr="00446FFF">
        <w:rPr>
          <w:sz w:val="22"/>
          <w:szCs w:val="22"/>
        </w:rPr>
        <w:t>).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 xml:space="preserve">2) ОБОСНОВАНИЕ ТЕМЫ ПРОЕКТА 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Пояснить выбор тематики проекта, актуальность, значимость и оригинальность проектной идеи, назначение и возможные сферы применения проектного продукта, в том числе и возможное коммерческое применение изделия.</w:t>
      </w:r>
    </w:p>
    <w:p w:rsidR="00BD552E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Цель и задачи проектирования. Прогнозируемые результаты проектной деятельности и возможные риски (с позиции проектного изделия и в процессе проектной деятельности)</w:t>
      </w:r>
      <w:r>
        <w:rPr>
          <w:sz w:val="22"/>
          <w:szCs w:val="22"/>
        </w:rPr>
        <w:t>.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Представ</w:t>
      </w:r>
      <w:r>
        <w:rPr>
          <w:sz w:val="22"/>
          <w:szCs w:val="22"/>
        </w:rPr>
        <w:t>ить</w:t>
      </w:r>
      <w:r w:rsidRPr="00446FFF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46FFF">
        <w:rPr>
          <w:sz w:val="22"/>
          <w:szCs w:val="22"/>
        </w:rPr>
        <w:t>лан работ по выполнению проекта (если это коллективн</w:t>
      </w:r>
      <w:r>
        <w:rPr>
          <w:sz w:val="22"/>
          <w:szCs w:val="22"/>
        </w:rPr>
        <w:t>ая деятельность</w:t>
      </w:r>
      <w:r w:rsidRPr="00446FFF">
        <w:rPr>
          <w:sz w:val="22"/>
          <w:szCs w:val="22"/>
        </w:rPr>
        <w:t xml:space="preserve">, то указать </w:t>
      </w:r>
      <w:r>
        <w:rPr>
          <w:sz w:val="22"/>
          <w:szCs w:val="22"/>
        </w:rPr>
        <w:t>вклад данного автора-участника олимпиады в процесс проектной деятельности)</w:t>
      </w:r>
      <w:r w:rsidRPr="00446FFF">
        <w:rPr>
          <w:sz w:val="22"/>
          <w:szCs w:val="22"/>
        </w:rPr>
        <w:t>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3) ИСТОРИЧЕСКАЯ СПРАВКА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Краткие сведения исторического характера по тематике учебного проекта (</w:t>
      </w:r>
      <w:r w:rsidRPr="00446FFF">
        <w:rPr>
          <w:i/>
          <w:iCs/>
          <w:sz w:val="22"/>
          <w:szCs w:val="22"/>
        </w:rPr>
        <w:t>не более 1 стр</w:t>
      </w:r>
      <w:r w:rsidRPr="00446FFF">
        <w:rPr>
          <w:sz w:val="22"/>
          <w:szCs w:val="22"/>
        </w:rPr>
        <w:t>.).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4) ТЕОРЕТИЧЕСКОЕ ОБОСНОВАНИЕ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Анализ прототипов. Описание несколько возможных идей (не более 5), выбор оптимальной идеи и поясне</w:t>
      </w:r>
      <w:r>
        <w:rPr>
          <w:sz w:val="22"/>
          <w:szCs w:val="22"/>
        </w:rPr>
        <w:t>ние</w:t>
      </w:r>
      <w:r w:rsidRPr="00446FFF">
        <w:rPr>
          <w:sz w:val="22"/>
          <w:szCs w:val="22"/>
        </w:rPr>
        <w:t xml:space="preserve"> выбранн</w:t>
      </w:r>
      <w:r>
        <w:rPr>
          <w:sz w:val="22"/>
          <w:szCs w:val="22"/>
        </w:rPr>
        <w:t>ого</w:t>
      </w:r>
      <w:r w:rsidRPr="00446FFF">
        <w:rPr>
          <w:sz w:val="22"/>
          <w:szCs w:val="22"/>
        </w:rPr>
        <w:t xml:space="preserve"> вариант</w:t>
      </w:r>
      <w:r>
        <w:rPr>
          <w:sz w:val="22"/>
          <w:szCs w:val="22"/>
        </w:rPr>
        <w:t>а</w:t>
      </w:r>
      <w:r w:rsidRPr="00446FFF">
        <w:rPr>
          <w:sz w:val="22"/>
          <w:szCs w:val="22"/>
        </w:rPr>
        <w:t xml:space="preserve">. </w:t>
      </w:r>
    </w:p>
    <w:p w:rsidR="00BD552E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Описание проектируемого объекта (конструкция материального объект</w:t>
      </w:r>
      <w:proofErr w:type="gramStart"/>
      <w:r w:rsidRPr="00446FFF">
        <w:rPr>
          <w:sz w:val="22"/>
          <w:szCs w:val="22"/>
        </w:rPr>
        <w:t>а(</w:t>
      </w:r>
      <w:proofErr w:type="spellStart"/>
      <w:proofErr w:type="gramEnd"/>
      <w:r w:rsidRPr="00446FFF">
        <w:rPr>
          <w:sz w:val="22"/>
          <w:szCs w:val="22"/>
        </w:rPr>
        <w:t>ов</w:t>
      </w:r>
      <w:proofErr w:type="spellEnd"/>
      <w:r w:rsidRPr="00446FFF">
        <w:rPr>
          <w:sz w:val="22"/>
          <w:szCs w:val="22"/>
        </w:rPr>
        <w:t>) или техническое устройство изделия; композиционное решение проекта с точки зрения используемых материалов и технологий (</w:t>
      </w:r>
      <w:r w:rsidRPr="00446FFF">
        <w:rPr>
          <w:i/>
          <w:iCs/>
          <w:sz w:val="22"/>
          <w:szCs w:val="22"/>
        </w:rPr>
        <w:t>информация составляется на основе сведений, получаемых на уроках физики, химии, биологии, географии</w:t>
      </w:r>
      <w:r w:rsidRPr="00446FFF">
        <w:rPr>
          <w:sz w:val="22"/>
          <w:szCs w:val="22"/>
        </w:rPr>
        <w:t>).</w:t>
      </w:r>
    </w:p>
    <w:p w:rsidR="00BD552E" w:rsidRPr="00E90B3C" w:rsidRDefault="00BD552E" w:rsidP="00BD552E">
      <w:pPr>
        <w:ind w:firstLine="360"/>
        <w:jc w:val="both"/>
        <w:rPr>
          <w:i/>
          <w:sz w:val="22"/>
          <w:szCs w:val="22"/>
        </w:rPr>
      </w:pPr>
      <w:r w:rsidRPr="00446FFF">
        <w:rPr>
          <w:sz w:val="22"/>
          <w:szCs w:val="22"/>
        </w:rPr>
        <w:t>О</w:t>
      </w:r>
      <w:r>
        <w:rPr>
          <w:sz w:val="22"/>
          <w:szCs w:val="22"/>
        </w:rPr>
        <w:t xml:space="preserve">боснование предметной </w:t>
      </w:r>
      <w:r w:rsidRPr="00446FFF">
        <w:rPr>
          <w:sz w:val="22"/>
          <w:szCs w:val="22"/>
        </w:rPr>
        <w:t>информации</w:t>
      </w:r>
      <w:r>
        <w:rPr>
          <w:sz w:val="22"/>
          <w:szCs w:val="22"/>
        </w:rPr>
        <w:t xml:space="preserve"> и практического опыта</w:t>
      </w:r>
      <w:r w:rsidRPr="00446FF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необходимого </w:t>
      </w:r>
      <w:r w:rsidRPr="00446FFF">
        <w:rPr>
          <w:sz w:val="22"/>
          <w:szCs w:val="22"/>
        </w:rPr>
        <w:t>для выполнения проекта</w:t>
      </w:r>
      <w:r>
        <w:rPr>
          <w:sz w:val="22"/>
          <w:szCs w:val="22"/>
        </w:rPr>
        <w:t xml:space="preserve">               </w:t>
      </w:r>
      <w:r w:rsidRPr="00E90B3C">
        <w:rPr>
          <w:i/>
          <w:sz w:val="22"/>
          <w:szCs w:val="22"/>
        </w:rPr>
        <w:t>(в формате таблицы</w:t>
      </w:r>
      <w:r>
        <w:rPr>
          <w:i/>
          <w:sz w:val="22"/>
          <w:szCs w:val="22"/>
        </w:rPr>
        <w:t>, шаблон заполнения представлен ниже</w:t>
      </w:r>
      <w:r w:rsidRPr="00E90B3C">
        <w:rPr>
          <w:i/>
          <w:sz w:val="22"/>
          <w:szCs w:val="22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23"/>
        <w:gridCol w:w="1571"/>
        <w:gridCol w:w="2268"/>
        <w:gridCol w:w="2835"/>
      </w:tblGrid>
      <w:tr w:rsidR="00BD552E" w:rsidRPr="00164460" w:rsidTr="00BD552E">
        <w:tc>
          <w:tcPr>
            <w:tcW w:w="1418" w:type="dxa"/>
          </w:tcPr>
          <w:p w:rsidR="00BD552E" w:rsidRPr="00164460" w:rsidRDefault="00BD552E" w:rsidP="00B126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4460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823" w:type="dxa"/>
          </w:tcPr>
          <w:p w:rsidR="00BD552E" w:rsidRPr="00164460" w:rsidRDefault="00BD552E" w:rsidP="00B12672">
            <w:pPr>
              <w:jc w:val="center"/>
              <w:rPr>
                <w:b/>
                <w:sz w:val="20"/>
                <w:szCs w:val="20"/>
              </w:rPr>
            </w:pPr>
            <w:r w:rsidRPr="00164460">
              <w:rPr>
                <w:b/>
                <w:sz w:val="20"/>
                <w:szCs w:val="20"/>
              </w:rPr>
              <w:t>Тематика (содержание) используемой информации</w:t>
            </w:r>
          </w:p>
        </w:tc>
        <w:tc>
          <w:tcPr>
            <w:tcW w:w="1571" w:type="dxa"/>
          </w:tcPr>
          <w:p w:rsidR="00BD552E" w:rsidRPr="00164460" w:rsidRDefault="00BD552E" w:rsidP="00B12672">
            <w:pPr>
              <w:ind w:left="-96" w:right="-108"/>
              <w:jc w:val="center"/>
              <w:rPr>
                <w:b/>
                <w:sz w:val="20"/>
                <w:szCs w:val="20"/>
              </w:rPr>
            </w:pPr>
            <w:r w:rsidRPr="00164460">
              <w:rPr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2268" w:type="dxa"/>
          </w:tcPr>
          <w:p w:rsidR="00BD552E" w:rsidRPr="00164460" w:rsidRDefault="00BD552E" w:rsidP="00B12672">
            <w:pPr>
              <w:jc w:val="center"/>
              <w:rPr>
                <w:b/>
                <w:sz w:val="20"/>
                <w:szCs w:val="20"/>
              </w:rPr>
            </w:pPr>
            <w:r w:rsidRPr="00164460">
              <w:rPr>
                <w:b/>
                <w:sz w:val="20"/>
                <w:szCs w:val="20"/>
              </w:rPr>
              <w:t xml:space="preserve">Характер интеграции </w:t>
            </w:r>
          </w:p>
          <w:p w:rsidR="00BD552E" w:rsidRPr="00164460" w:rsidRDefault="00BD552E" w:rsidP="00B12672">
            <w:pPr>
              <w:jc w:val="center"/>
              <w:rPr>
                <w:b/>
                <w:sz w:val="20"/>
                <w:szCs w:val="20"/>
              </w:rPr>
            </w:pPr>
            <w:r w:rsidRPr="00164460">
              <w:rPr>
                <w:b/>
                <w:sz w:val="20"/>
                <w:szCs w:val="20"/>
              </w:rPr>
              <w:t>с технологией</w:t>
            </w:r>
          </w:p>
        </w:tc>
        <w:tc>
          <w:tcPr>
            <w:tcW w:w="2835" w:type="dxa"/>
          </w:tcPr>
          <w:p w:rsidR="00BD552E" w:rsidRPr="00164460" w:rsidRDefault="00BD552E" w:rsidP="00B12672">
            <w:pPr>
              <w:ind w:left="-108" w:right="-115"/>
              <w:jc w:val="center"/>
              <w:rPr>
                <w:b/>
                <w:sz w:val="20"/>
                <w:szCs w:val="20"/>
              </w:rPr>
            </w:pPr>
            <w:r w:rsidRPr="00164460">
              <w:rPr>
                <w:b/>
                <w:sz w:val="20"/>
                <w:szCs w:val="20"/>
              </w:rPr>
              <w:t>На каких этапах проектной деятельности реализуется</w:t>
            </w:r>
          </w:p>
        </w:tc>
      </w:tr>
      <w:tr w:rsidR="00BD552E" w:rsidRPr="00164460" w:rsidTr="00BD552E">
        <w:tc>
          <w:tcPr>
            <w:tcW w:w="1418" w:type="dxa"/>
          </w:tcPr>
          <w:p w:rsidR="00BD552E" w:rsidRPr="00164460" w:rsidRDefault="00BD552E" w:rsidP="00B126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:rsidR="00BD552E" w:rsidRPr="00164460" w:rsidRDefault="00BD552E" w:rsidP="00B126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BD552E" w:rsidRPr="00164460" w:rsidRDefault="00BD552E" w:rsidP="00B126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552E" w:rsidRPr="00164460" w:rsidRDefault="00BD552E" w:rsidP="00B126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552E" w:rsidRPr="00164460" w:rsidRDefault="00BD552E" w:rsidP="00B12672">
            <w:pPr>
              <w:jc w:val="both"/>
              <w:rPr>
                <w:sz w:val="22"/>
                <w:szCs w:val="22"/>
              </w:rPr>
            </w:pPr>
          </w:p>
        </w:tc>
      </w:tr>
    </w:tbl>
    <w:p w:rsidR="00BD552E" w:rsidRPr="00E90B3C" w:rsidRDefault="00BD552E" w:rsidP="00BD552E">
      <w:pPr>
        <w:ind w:firstLine="360"/>
        <w:jc w:val="both"/>
        <w:rPr>
          <w:sz w:val="16"/>
          <w:szCs w:val="16"/>
        </w:rPr>
      </w:pP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5) ГРАФИКА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Предполагает изображение эскиза издели</w:t>
      </w:r>
      <w:proofErr w:type="gramStart"/>
      <w:r w:rsidRPr="00446FFF">
        <w:rPr>
          <w:sz w:val="22"/>
          <w:szCs w:val="22"/>
        </w:rPr>
        <w:t>я(</w:t>
      </w:r>
      <w:proofErr w:type="spellStart"/>
      <w:proofErr w:type="gramEnd"/>
      <w:r w:rsidRPr="00446FFF">
        <w:rPr>
          <w:sz w:val="22"/>
          <w:szCs w:val="22"/>
        </w:rPr>
        <w:t>ий</w:t>
      </w:r>
      <w:proofErr w:type="spellEnd"/>
      <w:r w:rsidRPr="00446FFF">
        <w:rPr>
          <w:sz w:val="22"/>
          <w:szCs w:val="22"/>
        </w:rPr>
        <w:t>) и, по необходимости, его чертежа с нанесенными размерами, а также обоснование дизайнерского и цветового решения композиции (</w:t>
      </w:r>
      <w:r w:rsidRPr="00446FFF">
        <w:rPr>
          <w:i/>
          <w:sz w:val="22"/>
          <w:szCs w:val="22"/>
        </w:rPr>
        <w:t>в</w:t>
      </w:r>
      <w:r w:rsidRPr="00446FFF">
        <w:rPr>
          <w:i/>
          <w:iCs/>
          <w:sz w:val="22"/>
          <w:szCs w:val="22"/>
        </w:rPr>
        <w:t>озможно графическое изображение всех вариантов проектируемого изделия, с обоснованием оптимального варианта</w:t>
      </w:r>
      <w:r w:rsidRPr="00446FFF">
        <w:rPr>
          <w:sz w:val="22"/>
          <w:szCs w:val="22"/>
        </w:rPr>
        <w:t>).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6) ТЕХНОЛОГИЧЕСКАЯ ДОКУМЕНТАЦИЯ</w:t>
      </w:r>
    </w:p>
    <w:p w:rsidR="00BD552E" w:rsidRPr="00446FFF" w:rsidRDefault="00BD552E" w:rsidP="00BD552E">
      <w:pPr>
        <w:pStyle w:val="a9"/>
        <w:spacing w:line="240" w:lineRule="auto"/>
        <w:ind w:firstLine="360"/>
        <w:rPr>
          <w:sz w:val="22"/>
          <w:szCs w:val="22"/>
        </w:rPr>
      </w:pPr>
      <w:r w:rsidRPr="00446FFF">
        <w:rPr>
          <w:sz w:val="22"/>
          <w:szCs w:val="22"/>
        </w:rPr>
        <w:t>Обоснование выбора технологи</w:t>
      </w:r>
      <w:proofErr w:type="gramStart"/>
      <w:r w:rsidRPr="00446FFF">
        <w:rPr>
          <w:sz w:val="22"/>
          <w:szCs w:val="22"/>
        </w:rPr>
        <w:t>и(</w:t>
      </w:r>
      <w:proofErr w:type="gramEnd"/>
      <w:r w:rsidRPr="00446FFF">
        <w:rPr>
          <w:sz w:val="22"/>
          <w:szCs w:val="22"/>
        </w:rPr>
        <w:t xml:space="preserve">й) изготовления изделия (инструменты и оборудование, последовательность выполнения операций). </w:t>
      </w:r>
      <w:proofErr w:type="gramStart"/>
      <w:r>
        <w:rPr>
          <w:sz w:val="22"/>
          <w:szCs w:val="22"/>
        </w:rPr>
        <w:t>Представлена т</w:t>
      </w:r>
      <w:r w:rsidRPr="00446FFF">
        <w:rPr>
          <w:sz w:val="22"/>
          <w:szCs w:val="22"/>
        </w:rPr>
        <w:t>ехнологическая карта (</w:t>
      </w:r>
      <w:r w:rsidRPr="00446FFF">
        <w:rPr>
          <w:i/>
          <w:sz w:val="22"/>
          <w:szCs w:val="22"/>
        </w:rPr>
        <w:t>отражает последовательность выполнения операций с их графическим изображением (по необходимости</w:t>
      </w:r>
      <w:r w:rsidRPr="00446FFF">
        <w:rPr>
          <w:sz w:val="22"/>
          <w:szCs w:val="22"/>
        </w:rPr>
        <w:t>).</w:t>
      </w:r>
      <w:proofErr w:type="gramEnd"/>
      <w:r w:rsidRPr="00446FFF">
        <w:rPr>
          <w:sz w:val="22"/>
          <w:szCs w:val="22"/>
        </w:rPr>
        <w:t xml:space="preserve"> При изготовлении сложного изделия прилагается несколько технологических карт (по отдельным конструкционным элементам и сборочный процесс).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7) ЭКОНОМИЧЕСКОЕ ОБОСНОВАНИЕ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Производится расчет ресурсного обеспечения проектной деятельности:</w:t>
      </w:r>
    </w:p>
    <w:p w:rsidR="00BD552E" w:rsidRPr="00446FFF" w:rsidRDefault="00BD552E" w:rsidP="00BD552E">
      <w:pPr>
        <w:jc w:val="both"/>
        <w:rPr>
          <w:i/>
          <w:sz w:val="22"/>
          <w:szCs w:val="22"/>
        </w:rPr>
      </w:pPr>
      <w:r w:rsidRPr="00446FFF">
        <w:rPr>
          <w:sz w:val="22"/>
          <w:szCs w:val="22"/>
        </w:rPr>
        <w:t xml:space="preserve">- материально-технические ресурсы (инструменты и оборудование; материалы) – </w:t>
      </w:r>
      <w:r w:rsidRPr="00446FFF">
        <w:rPr>
          <w:i/>
          <w:sz w:val="22"/>
          <w:szCs w:val="22"/>
        </w:rPr>
        <w:t>с указанием количественных и качественных характеристик;</w:t>
      </w:r>
    </w:p>
    <w:p w:rsidR="00BD552E" w:rsidRPr="00446FFF" w:rsidRDefault="00BD552E" w:rsidP="00BD552E">
      <w:pPr>
        <w:jc w:val="both"/>
        <w:rPr>
          <w:sz w:val="22"/>
          <w:szCs w:val="22"/>
        </w:rPr>
      </w:pPr>
      <w:r w:rsidRPr="00446FFF">
        <w:rPr>
          <w:sz w:val="22"/>
          <w:szCs w:val="22"/>
        </w:rPr>
        <w:t>- финансовые затраты (непосредственные финансовые затраты и примерный расчет себестоимости с полными затратами);</w:t>
      </w:r>
    </w:p>
    <w:p w:rsidR="00BD552E" w:rsidRPr="00446FFF" w:rsidRDefault="00BD552E" w:rsidP="00BD552E">
      <w:pPr>
        <w:jc w:val="both"/>
        <w:rPr>
          <w:sz w:val="22"/>
          <w:szCs w:val="22"/>
        </w:rPr>
      </w:pPr>
      <w:r w:rsidRPr="00446FFF">
        <w:rPr>
          <w:sz w:val="22"/>
          <w:szCs w:val="22"/>
        </w:rPr>
        <w:t>- информационные ресурсы (люди, которых планируется привлечь</w:t>
      </w:r>
      <w:r>
        <w:rPr>
          <w:sz w:val="22"/>
          <w:szCs w:val="22"/>
        </w:rPr>
        <w:t>,</w:t>
      </w:r>
      <w:r w:rsidRPr="00446FFF">
        <w:rPr>
          <w:sz w:val="22"/>
          <w:szCs w:val="22"/>
        </w:rPr>
        <w:t xml:space="preserve"> как объектов проектной деятельности с указанием сферы применения; мультимедиа и офисная техника; </w:t>
      </w:r>
      <w:r>
        <w:rPr>
          <w:sz w:val="22"/>
          <w:szCs w:val="22"/>
        </w:rPr>
        <w:t>тематика источников</w:t>
      </w:r>
      <w:r w:rsidRPr="00446FFF">
        <w:rPr>
          <w:sz w:val="22"/>
          <w:szCs w:val="22"/>
        </w:rPr>
        <w:t xml:space="preserve"> информации, с указанием их применения в проектной деятельности).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8) ЭКОЛОГИЧЕСКОЕ ОБОСНОВАНИЕ</w:t>
      </w:r>
    </w:p>
    <w:p w:rsidR="00BD552E" w:rsidRPr="00446FFF" w:rsidRDefault="00BD552E" w:rsidP="00BD552E">
      <w:pPr>
        <w:ind w:firstLine="360"/>
        <w:jc w:val="both"/>
        <w:rPr>
          <w:sz w:val="22"/>
          <w:szCs w:val="22"/>
        </w:rPr>
      </w:pPr>
      <w:r w:rsidRPr="00446FFF">
        <w:rPr>
          <w:sz w:val="22"/>
          <w:szCs w:val="22"/>
        </w:rPr>
        <w:t>Определяются правила безопасного труда и использования оборудования (по отдельным операциям); объясняется экологическая безопасность технологий изготовления и использования изделия; даются рекомендации по использованию готового изделия.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 xml:space="preserve">9) ПРЕЗЕНТАЦИЯ </w:t>
      </w:r>
      <w:r>
        <w:rPr>
          <w:sz w:val="22"/>
          <w:szCs w:val="22"/>
          <w:u w:val="single"/>
        </w:rPr>
        <w:t xml:space="preserve">(РЕКЛАМА) </w:t>
      </w:r>
      <w:r w:rsidRPr="00446FFF">
        <w:rPr>
          <w:sz w:val="22"/>
          <w:szCs w:val="22"/>
          <w:u w:val="single"/>
        </w:rPr>
        <w:t>ПРОЕКТА</w:t>
      </w:r>
    </w:p>
    <w:p w:rsidR="00BD552E" w:rsidRDefault="00BD552E" w:rsidP="00BD552E">
      <w:pPr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Разместить </w:t>
      </w:r>
      <w:r w:rsidRPr="00446FFF">
        <w:rPr>
          <w:sz w:val="22"/>
          <w:szCs w:val="22"/>
        </w:rPr>
        <w:t>изображени</w:t>
      </w:r>
      <w:r>
        <w:rPr>
          <w:sz w:val="22"/>
          <w:szCs w:val="22"/>
        </w:rPr>
        <w:t>я</w:t>
      </w:r>
      <w:proofErr w:type="gramEnd"/>
      <w:r w:rsidRPr="00446FFF">
        <w:rPr>
          <w:sz w:val="22"/>
          <w:szCs w:val="22"/>
        </w:rPr>
        <w:t xml:space="preserve"> (фото) готового проектного продукта</w:t>
      </w:r>
      <w:r>
        <w:rPr>
          <w:sz w:val="22"/>
          <w:szCs w:val="22"/>
        </w:rPr>
        <w:t xml:space="preserve"> </w:t>
      </w:r>
      <w:r w:rsidRPr="00C77871">
        <w:rPr>
          <w:i/>
          <w:sz w:val="22"/>
          <w:szCs w:val="22"/>
        </w:rPr>
        <w:t>(рекомендуется размещать фото проектного изделия в интерьере или в процессе эксплуатации)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Возможно</w:t>
      </w:r>
      <w:proofErr w:type="gramEnd"/>
      <w:r>
        <w:rPr>
          <w:sz w:val="22"/>
          <w:szCs w:val="22"/>
        </w:rPr>
        <w:t xml:space="preserve"> представить </w:t>
      </w:r>
      <w:r w:rsidRPr="00446FFF">
        <w:rPr>
          <w:sz w:val="22"/>
          <w:szCs w:val="22"/>
        </w:rPr>
        <w:t xml:space="preserve">различные варианты презентации и рекламы проекта. </w:t>
      </w:r>
    </w:p>
    <w:p w:rsidR="00BD552E" w:rsidRPr="00446FFF" w:rsidRDefault="00BD552E" w:rsidP="00BD552E">
      <w:pPr>
        <w:jc w:val="both"/>
        <w:rPr>
          <w:sz w:val="22"/>
          <w:szCs w:val="22"/>
          <w:u w:val="single"/>
        </w:rPr>
      </w:pPr>
      <w:r w:rsidRPr="00446FFF">
        <w:rPr>
          <w:sz w:val="22"/>
          <w:szCs w:val="22"/>
          <w:u w:val="single"/>
        </w:rPr>
        <w:t>10) БИБЛИОГРАФИЧЕСКИЙ СПИСОК</w:t>
      </w:r>
    </w:p>
    <w:p w:rsidR="00BD552E" w:rsidRPr="00446FFF" w:rsidRDefault="00BD552E" w:rsidP="00BD552E">
      <w:pPr>
        <w:jc w:val="both"/>
        <w:rPr>
          <w:sz w:val="22"/>
          <w:szCs w:val="22"/>
        </w:rPr>
      </w:pPr>
      <w:r w:rsidRPr="00446FFF">
        <w:rPr>
          <w:sz w:val="22"/>
          <w:szCs w:val="22"/>
        </w:rPr>
        <w:t xml:space="preserve">Сообщается, из каких </w:t>
      </w:r>
      <w:r>
        <w:rPr>
          <w:sz w:val="22"/>
          <w:szCs w:val="22"/>
        </w:rPr>
        <w:t xml:space="preserve">информационных </w:t>
      </w:r>
      <w:r w:rsidRPr="00446FFF">
        <w:rPr>
          <w:sz w:val="22"/>
          <w:szCs w:val="22"/>
        </w:rPr>
        <w:t xml:space="preserve">источников и литературы использовалась информация для выполнения проекта. Информация представляется в алфавитном порядке в соответствии с требованиями ГОСТ </w:t>
      </w:r>
      <w:proofErr w:type="gramStart"/>
      <w:r w:rsidRPr="00446FFF">
        <w:rPr>
          <w:sz w:val="22"/>
          <w:szCs w:val="22"/>
        </w:rPr>
        <w:t>Р</w:t>
      </w:r>
      <w:proofErr w:type="gramEnd"/>
      <w:r w:rsidRPr="00446FFF">
        <w:rPr>
          <w:sz w:val="22"/>
          <w:szCs w:val="22"/>
        </w:rPr>
        <w:t xml:space="preserve"> </w:t>
      </w:r>
      <w:r w:rsidRPr="00446FFF">
        <w:rPr>
          <w:b/>
          <w:sz w:val="22"/>
          <w:szCs w:val="22"/>
        </w:rPr>
        <w:t>7.05.2008 «Библиографическое оформление документов»</w:t>
      </w:r>
      <w:r w:rsidRPr="00446FFF">
        <w:rPr>
          <w:sz w:val="22"/>
          <w:szCs w:val="22"/>
        </w:rPr>
        <w:t>.</w:t>
      </w:r>
    </w:p>
    <w:p w:rsidR="007B0098" w:rsidRDefault="00BD552E" w:rsidP="00BD552E">
      <w:pPr>
        <w:spacing w:line="360" w:lineRule="auto"/>
        <w:jc w:val="center"/>
      </w:pPr>
      <w:r>
        <w:br w:type="page"/>
      </w:r>
      <w:r>
        <w:lastRenderedPageBreak/>
        <w:t xml:space="preserve">Муниципальное бюджетное общеобразовательное учреждение города Новосибирска </w:t>
      </w:r>
    </w:p>
    <w:p w:rsidR="00BD552E" w:rsidRDefault="00BD552E" w:rsidP="00BD552E">
      <w:pPr>
        <w:spacing w:line="360" w:lineRule="auto"/>
        <w:jc w:val="center"/>
      </w:pPr>
      <w:r>
        <w:t xml:space="preserve">«Средняя общеобразовательная школа №9» </w:t>
      </w:r>
    </w:p>
    <w:p w:rsidR="00BD552E" w:rsidRPr="00A21C48" w:rsidRDefault="00BD552E" w:rsidP="00BD552E">
      <w:pPr>
        <w:spacing w:line="360" w:lineRule="auto"/>
        <w:jc w:val="center"/>
      </w:pPr>
    </w:p>
    <w:tbl>
      <w:tblPr>
        <w:tblW w:w="0" w:type="auto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</w:tblGrid>
      <w:tr w:rsidR="00BD552E" w:rsidRPr="00D1095F" w:rsidTr="00B12672">
        <w:tc>
          <w:tcPr>
            <w:tcW w:w="3402" w:type="dxa"/>
          </w:tcPr>
          <w:p w:rsidR="00BD552E" w:rsidRPr="00D1095F" w:rsidRDefault="00BD552E" w:rsidP="00B12672">
            <w:pPr>
              <w:spacing w:line="360" w:lineRule="auto"/>
              <w:jc w:val="center"/>
              <w:rPr>
                <w:i/>
              </w:rPr>
            </w:pPr>
            <w:r w:rsidRPr="00D1095F">
              <w:rPr>
                <w:i/>
              </w:rPr>
              <w:t>Код регистрации</w:t>
            </w:r>
          </w:p>
          <w:p w:rsidR="00BD552E" w:rsidRPr="00D1095F" w:rsidRDefault="00BD552E" w:rsidP="00B1267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D552E" w:rsidRDefault="00BD552E" w:rsidP="00BD552E">
      <w:pPr>
        <w:spacing w:line="360" w:lineRule="auto"/>
        <w:jc w:val="center"/>
      </w:pPr>
    </w:p>
    <w:p w:rsidR="00BD552E" w:rsidRPr="00A21C48" w:rsidRDefault="00BD552E" w:rsidP="00BD552E">
      <w:pPr>
        <w:spacing w:line="360" w:lineRule="auto"/>
        <w:jc w:val="center"/>
      </w:pPr>
    </w:p>
    <w:p w:rsidR="00BD552E" w:rsidRPr="00430167" w:rsidRDefault="00BD552E" w:rsidP="00BD552E">
      <w:pPr>
        <w:spacing w:line="360" w:lineRule="auto"/>
        <w:jc w:val="center"/>
        <w:rPr>
          <w:i/>
          <w:u w:val="single"/>
        </w:rPr>
      </w:pPr>
      <w:r w:rsidRPr="00430167">
        <w:rPr>
          <w:i/>
          <w:u w:val="single"/>
        </w:rPr>
        <w:t>Номинация «</w:t>
      </w:r>
      <w:r>
        <w:rPr>
          <w:i/>
          <w:u w:val="single"/>
        </w:rPr>
        <w:t>Культура дома и декоративно-прикладное творчество</w:t>
      </w:r>
      <w:r w:rsidRPr="00430167">
        <w:rPr>
          <w:i/>
          <w:u w:val="single"/>
        </w:rPr>
        <w:t>»</w:t>
      </w:r>
    </w:p>
    <w:p w:rsidR="00BD552E" w:rsidRDefault="00BD552E" w:rsidP="00BD552E">
      <w:pPr>
        <w:spacing w:line="360" w:lineRule="auto"/>
        <w:jc w:val="center"/>
      </w:pPr>
    </w:p>
    <w:p w:rsidR="00BD552E" w:rsidRPr="00A21C48" w:rsidRDefault="00BD552E" w:rsidP="00BD552E">
      <w:pPr>
        <w:spacing w:line="360" w:lineRule="auto"/>
        <w:jc w:val="center"/>
      </w:pPr>
    </w:p>
    <w:p w:rsidR="00BD552E" w:rsidRPr="00550286" w:rsidRDefault="00BD552E" w:rsidP="00BD552E">
      <w:pPr>
        <w:spacing w:line="360" w:lineRule="auto"/>
        <w:jc w:val="center"/>
        <w:rPr>
          <w:b/>
          <w:i/>
          <w:iCs/>
        </w:rPr>
      </w:pPr>
      <w:r w:rsidRPr="00550286">
        <w:rPr>
          <w:b/>
          <w:i/>
          <w:iCs/>
        </w:rPr>
        <w:t xml:space="preserve">Технологический проект </w:t>
      </w:r>
    </w:p>
    <w:p w:rsidR="00BD552E" w:rsidRDefault="00BD552E" w:rsidP="00BD552E">
      <w:pPr>
        <w:spacing w:line="360" w:lineRule="auto"/>
        <w:jc w:val="center"/>
        <w:rPr>
          <w:b/>
        </w:rPr>
      </w:pPr>
      <w:r>
        <w:rPr>
          <w:b/>
        </w:rPr>
        <w:t xml:space="preserve">ДЕКОРАТИВНОЕ ИЗДЕЛИЕ В ТЕХНИКЕ БИСЕРОПЛЕТЕНИЯ </w:t>
      </w:r>
    </w:p>
    <w:p w:rsidR="00BD552E" w:rsidRPr="00550286" w:rsidRDefault="00BD552E" w:rsidP="00BD552E">
      <w:pPr>
        <w:spacing w:line="360" w:lineRule="auto"/>
        <w:jc w:val="center"/>
        <w:rPr>
          <w:b/>
        </w:rPr>
      </w:pPr>
      <w:r w:rsidRPr="00D61895">
        <w:rPr>
          <w:b/>
          <w:i/>
        </w:rPr>
        <w:t>«ДЕРЕВО РАДОСТИ»</w:t>
      </w:r>
    </w:p>
    <w:p w:rsidR="00BD552E" w:rsidRDefault="00BD552E" w:rsidP="00BD552E">
      <w:pPr>
        <w:spacing w:line="360" w:lineRule="auto"/>
        <w:jc w:val="center"/>
        <w:rPr>
          <w:b/>
          <w:sz w:val="32"/>
          <w:szCs w:val="32"/>
        </w:rPr>
      </w:pPr>
    </w:p>
    <w:p w:rsidR="00BD552E" w:rsidRDefault="00BD552E" w:rsidP="00BD552E">
      <w:pPr>
        <w:spacing w:line="360" w:lineRule="auto"/>
        <w:jc w:val="center"/>
        <w:rPr>
          <w:b/>
          <w:sz w:val="32"/>
          <w:szCs w:val="32"/>
        </w:rPr>
      </w:pPr>
    </w:p>
    <w:p w:rsidR="00BD552E" w:rsidRDefault="00BD552E" w:rsidP="00BD552E">
      <w:pPr>
        <w:spacing w:line="360" w:lineRule="auto"/>
        <w:jc w:val="center"/>
        <w:rPr>
          <w:b/>
          <w:sz w:val="32"/>
          <w:szCs w:val="32"/>
        </w:rPr>
      </w:pPr>
    </w:p>
    <w:p w:rsidR="00BD552E" w:rsidRDefault="00BD552E" w:rsidP="00BD552E">
      <w:pPr>
        <w:spacing w:line="360" w:lineRule="auto"/>
        <w:jc w:val="center"/>
      </w:pPr>
      <w:r>
        <w:t xml:space="preserve">                               </w:t>
      </w:r>
    </w:p>
    <w:p w:rsidR="00BD552E" w:rsidRPr="00A21C48" w:rsidRDefault="00BD552E" w:rsidP="00BD552E">
      <w:pPr>
        <w:jc w:val="center"/>
      </w:pPr>
      <w:r>
        <w:t xml:space="preserve">                                 </w:t>
      </w:r>
      <w:r w:rsidRPr="00A21C48">
        <w:t>Выполнил</w:t>
      </w:r>
      <w:r>
        <w:t>а</w:t>
      </w:r>
    </w:p>
    <w:p w:rsidR="00BD552E" w:rsidRPr="00A21C48" w:rsidRDefault="00BD552E" w:rsidP="00BD552E">
      <w:pPr>
        <w:jc w:val="center"/>
      </w:pPr>
      <w:r w:rsidRPr="00A21C48">
        <w:t xml:space="preserve">                      </w:t>
      </w:r>
      <w:r>
        <w:t xml:space="preserve">                           </w:t>
      </w:r>
      <w:r w:rsidRPr="00A21C48">
        <w:t>учащ</w:t>
      </w:r>
      <w:r>
        <w:t>ая</w:t>
      </w:r>
      <w:r w:rsidRPr="00A21C48">
        <w:t>ся класса 10</w:t>
      </w:r>
      <w:r>
        <w:t>А</w:t>
      </w:r>
    </w:p>
    <w:p w:rsidR="00BD552E" w:rsidRPr="00A21C48" w:rsidRDefault="00BD552E" w:rsidP="00BD552E">
      <w:pPr>
        <w:jc w:val="center"/>
      </w:pPr>
      <w:r w:rsidRPr="00A21C48">
        <w:t xml:space="preserve">             </w:t>
      </w:r>
      <w:r>
        <w:t xml:space="preserve">                                               </w:t>
      </w:r>
      <w:r w:rsidRPr="00A21C48">
        <w:t>Петров</w:t>
      </w:r>
      <w:r>
        <w:t>а Ирина Николаевна</w:t>
      </w:r>
    </w:p>
    <w:p w:rsidR="00BD552E" w:rsidRDefault="00BD552E" w:rsidP="00BD552E">
      <w:pPr>
        <w:jc w:val="center"/>
      </w:pPr>
      <w:r>
        <w:t xml:space="preserve">  </w:t>
      </w:r>
    </w:p>
    <w:p w:rsidR="00BD552E" w:rsidRPr="00A21C48" w:rsidRDefault="00BD552E" w:rsidP="00BD552E">
      <w:pPr>
        <w:jc w:val="center"/>
      </w:pPr>
    </w:p>
    <w:p w:rsidR="00BD552E" w:rsidRPr="00A21C48" w:rsidRDefault="00BD552E" w:rsidP="00BD552E">
      <w:pPr>
        <w:jc w:val="center"/>
      </w:pPr>
      <w:r w:rsidRPr="00A21C48">
        <w:t xml:space="preserve">                                        Руководитель:</w:t>
      </w:r>
    </w:p>
    <w:p w:rsidR="00BD552E" w:rsidRPr="00A21C48" w:rsidRDefault="00BD552E" w:rsidP="00BD552E">
      <w:pPr>
        <w:jc w:val="center"/>
      </w:pPr>
      <w:r w:rsidRPr="00A21C48">
        <w:t xml:space="preserve">                                                               Сергеева Наталья Ивановна, </w:t>
      </w:r>
    </w:p>
    <w:p w:rsidR="00BD552E" w:rsidRPr="00A21C48" w:rsidRDefault="00BD552E" w:rsidP="00BD552E">
      <w:pPr>
        <w:jc w:val="center"/>
      </w:pPr>
      <w:r w:rsidRPr="00A21C48">
        <w:t xml:space="preserve">                          </w:t>
      </w:r>
      <w:r>
        <w:t xml:space="preserve">                        </w:t>
      </w:r>
      <w:r w:rsidRPr="00A21C48">
        <w:t xml:space="preserve">учитель </w:t>
      </w:r>
      <w:r>
        <w:t>технологии</w:t>
      </w: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>
      <w:pPr>
        <w:spacing w:line="360" w:lineRule="auto"/>
        <w:jc w:val="center"/>
      </w:pPr>
    </w:p>
    <w:p w:rsidR="00BD552E" w:rsidRDefault="00BD552E" w:rsidP="00BD552E"/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Default="00BD552E" w:rsidP="00BD552E">
      <w:pPr>
        <w:ind w:firstLine="360"/>
        <w:jc w:val="center"/>
      </w:pPr>
    </w:p>
    <w:p w:rsidR="00BD552E" w:rsidRPr="00550286" w:rsidRDefault="00BD552E" w:rsidP="00BD552E">
      <w:pPr>
        <w:ind w:firstLine="360"/>
        <w:jc w:val="center"/>
      </w:pPr>
      <w:r>
        <w:t>Новосибирск</w:t>
      </w:r>
      <w:r w:rsidRPr="00550286">
        <w:t>, 201</w:t>
      </w:r>
      <w:r>
        <w:t>5</w:t>
      </w:r>
    </w:p>
    <w:p w:rsidR="00BD552E" w:rsidRPr="00BD552E" w:rsidRDefault="00BD552E" w:rsidP="00BD552E">
      <w:pPr>
        <w:tabs>
          <w:tab w:val="left" w:pos="2891"/>
        </w:tabs>
        <w:rPr>
          <w:sz w:val="22"/>
          <w:szCs w:val="22"/>
        </w:rPr>
      </w:pPr>
    </w:p>
    <w:sectPr w:rsidR="00BD552E" w:rsidRPr="00BD552E" w:rsidSect="00F67052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A96"/>
    <w:multiLevelType w:val="hybridMultilevel"/>
    <w:tmpl w:val="E1E6CC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AF5DA9"/>
    <w:multiLevelType w:val="hybridMultilevel"/>
    <w:tmpl w:val="67F45DE2"/>
    <w:lvl w:ilvl="0" w:tplc="A21CB9D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C892174"/>
    <w:multiLevelType w:val="hybridMultilevel"/>
    <w:tmpl w:val="77DC9BBE"/>
    <w:lvl w:ilvl="0" w:tplc="742E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5742ED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F36CB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7860D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2C8BE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5E8D9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C9C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BF80D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0EC6B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1E2423A"/>
    <w:multiLevelType w:val="hybridMultilevel"/>
    <w:tmpl w:val="CFFEE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E79B3"/>
    <w:multiLevelType w:val="hybridMultilevel"/>
    <w:tmpl w:val="56F44B56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205B776B"/>
    <w:multiLevelType w:val="hybridMultilevel"/>
    <w:tmpl w:val="026AEFB0"/>
    <w:lvl w:ilvl="0" w:tplc="F3468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A1E89"/>
    <w:multiLevelType w:val="hybridMultilevel"/>
    <w:tmpl w:val="591854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A801F28"/>
    <w:multiLevelType w:val="hybridMultilevel"/>
    <w:tmpl w:val="EF8C8FD2"/>
    <w:lvl w:ilvl="0" w:tplc="02B2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FED8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50C03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B41E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DE20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24A1A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0621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83E9A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DF651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2C027C6B"/>
    <w:multiLevelType w:val="hybridMultilevel"/>
    <w:tmpl w:val="1B9EF7C4"/>
    <w:lvl w:ilvl="0" w:tplc="A6F0B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446D4C"/>
    <w:multiLevelType w:val="hybridMultilevel"/>
    <w:tmpl w:val="7C74E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A12101"/>
    <w:multiLevelType w:val="hybridMultilevel"/>
    <w:tmpl w:val="DDB0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C5367"/>
    <w:multiLevelType w:val="hybridMultilevel"/>
    <w:tmpl w:val="AEA8FA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32A19"/>
    <w:multiLevelType w:val="hybridMultilevel"/>
    <w:tmpl w:val="67325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60122C"/>
    <w:multiLevelType w:val="hybridMultilevel"/>
    <w:tmpl w:val="FE466CFE"/>
    <w:lvl w:ilvl="0" w:tplc="C1CC69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2B27E8"/>
    <w:multiLevelType w:val="hybridMultilevel"/>
    <w:tmpl w:val="6D7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35125"/>
    <w:multiLevelType w:val="hybridMultilevel"/>
    <w:tmpl w:val="5BA89666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27018"/>
    <w:multiLevelType w:val="hybridMultilevel"/>
    <w:tmpl w:val="24F2D7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4777B48"/>
    <w:multiLevelType w:val="hybridMultilevel"/>
    <w:tmpl w:val="BD7E1A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234C90"/>
    <w:multiLevelType w:val="hybridMultilevel"/>
    <w:tmpl w:val="E49279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3F6B03"/>
    <w:multiLevelType w:val="hybridMultilevel"/>
    <w:tmpl w:val="721C4014"/>
    <w:lvl w:ilvl="0" w:tplc="8ACC5E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D6721FF"/>
    <w:multiLevelType w:val="hybridMultilevel"/>
    <w:tmpl w:val="B2EA4CA4"/>
    <w:lvl w:ilvl="0" w:tplc="7FA8C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DD10613"/>
    <w:multiLevelType w:val="hybridMultilevel"/>
    <w:tmpl w:val="7CA4080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7EC1140A"/>
    <w:multiLevelType w:val="hybridMultilevel"/>
    <w:tmpl w:val="E4342482"/>
    <w:lvl w:ilvl="0" w:tplc="81C25DA4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>
    <w:nsid w:val="7FE66CE4"/>
    <w:multiLevelType w:val="hybridMultilevel"/>
    <w:tmpl w:val="8BC0AEC6"/>
    <w:lvl w:ilvl="0" w:tplc="56124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1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8"/>
  </w:num>
  <w:num w:numId="23">
    <w:abstractNumId w:val="6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73"/>
    <w:rsid w:val="00035AF5"/>
    <w:rsid w:val="000718A2"/>
    <w:rsid w:val="0007615C"/>
    <w:rsid w:val="000835D0"/>
    <w:rsid w:val="00094E53"/>
    <w:rsid w:val="000B3D0C"/>
    <w:rsid w:val="000E3C06"/>
    <w:rsid w:val="00141F0A"/>
    <w:rsid w:val="001A29D7"/>
    <w:rsid w:val="00200E2D"/>
    <w:rsid w:val="00251C50"/>
    <w:rsid w:val="002A4350"/>
    <w:rsid w:val="0031743B"/>
    <w:rsid w:val="0034603A"/>
    <w:rsid w:val="00363A83"/>
    <w:rsid w:val="00393A5B"/>
    <w:rsid w:val="003D6319"/>
    <w:rsid w:val="0042466E"/>
    <w:rsid w:val="00451615"/>
    <w:rsid w:val="004629BB"/>
    <w:rsid w:val="004B1ED9"/>
    <w:rsid w:val="004F2EEC"/>
    <w:rsid w:val="005354D4"/>
    <w:rsid w:val="00561821"/>
    <w:rsid w:val="005C796D"/>
    <w:rsid w:val="007450C2"/>
    <w:rsid w:val="007B0098"/>
    <w:rsid w:val="007C122F"/>
    <w:rsid w:val="007F24FA"/>
    <w:rsid w:val="00850C08"/>
    <w:rsid w:val="008650FB"/>
    <w:rsid w:val="008B29FD"/>
    <w:rsid w:val="008F0745"/>
    <w:rsid w:val="00910EFD"/>
    <w:rsid w:val="009D1B73"/>
    <w:rsid w:val="009E6E71"/>
    <w:rsid w:val="00A444D9"/>
    <w:rsid w:val="00A9338D"/>
    <w:rsid w:val="00AB37FF"/>
    <w:rsid w:val="00B83B25"/>
    <w:rsid w:val="00BB48EB"/>
    <w:rsid w:val="00BD552E"/>
    <w:rsid w:val="00C32E83"/>
    <w:rsid w:val="00C96713"/>
    <w:rsid w:val="00D73285"/>
    <w:rsid w:val="00D916CD"/>
    <w:rsid w:val="00D942FA"/>
    <w:rsid w:val="00DA45BB"/>
    <w:rsid w:val="00DB3C8A"/>
    <w:rsid w:val="00DC0BF2"/>
    <w:rsid w:val="00F446E5"/>
    <w:rsid w:val="00F6705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08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850C08"/>
    <w:pPr>
      <w:widowControl w:val="0"/>
      <w:autoSpaceDE w:val="0"/>
      <w:autoSpaceDN w:val="0"/>
      <w:adjustRightInd w:val="0"/>
      <w:spacing w:line="254" w:lineRule="exact"/>
      <w:ind w:firstLine="322"/>
      <w:jc w:val="both"/>
    </w:pPr>
  </w:style>
  <w:style w:type="character" w:customStyle="1" w:styleId="FontStyle19">
    <w:name w:val="Font Style19"/>
    <w:rsid w:val="00850C08"/>
    <w:rPr>
      <w:rFonts w:ascii="Times New Roman" w:hAnsi="Times New Roman" w:cs="Times New Roman" w:hint="default"/>
      <w:spacing w:val="10"/>
      <w:sz w:val="20"/>
      <w:szCs w:val="20"/>
    </w:rPr>
  </w:style>
  <w:style w:type="character" w:styleId="a4">
    <w:name w:val="Strong"/>
    <w:basedOn w:val="a0"/>
    <w:qFormat/>
    <w:rsid w:val="00850C08"/>
    <w:rPr>
      <w:b/>
      <w:bCs/>
    </w:rPr>
  </w:style>
  <w:style w:type="paragraph" w:customStyle="1" w:styleId="1">
    <w:name w:val="Абзац списка1"/>
    <w:basedOn w:val="a"/>
    <w:rsid w:val="00850C08"/>
    <w:pPr>
      <w:ind w:left="720"/>
    </w:pPr>
    <w:rPr>
      <w:rFonts w:eastAsia="Calibri"/>
    </w:rPr>
  </w:style>
  <w:style w:type="paragraph" w:customStyle="1" w:styleId="p2">
    <w:name w:val="p2"/>
    <w:basedOn w:val="a"/>
    <w:rsid w:val="00850C08"/>
    <w:pPr>
      <w:spacing w:before="100" w:beforeAutospacing="1" w:after="100" w:afterAutospacing="1"/>
    </w:pPr>
  </w:style>
  <w:style w:type="character" w:customStyle="1" w:styleId="s6">
    <w:name w:val="s6"/>
    <w:rsid w:val="00850C08"/>
  </w:style>
  <w:style w:type="paragraph" w:customStyle="1" w:styleId="p5">
    <w:name w:val="p5"/>
    <w:basedOn w:val="a"/>
    <w:rsid w:val="00850C08"/>
    <w:pPr>
      <w:spacing w:before="100" w:beforeAutospacing="1" w:after="100" w:afterAutospacing="1"/>
    </w:pPr>
  </w:style>
  <w:style w:type="character" w:customStyle="1" w:styleId="s2">
    <w:name w:val="s2"/>
    <w:rsid w:val="00850C08"/>
  </w:style>
  <w:style w:type="character" w:customStyle="1" w:styleId="s5">
    <w:name w:val="s5"/>
    <w:rsid w:val="00850C08"/>
  </w:style>
  <w:style w:type="paragraph" w:styleId="a5">
    <w:name w:val="List Paragraph"/>
    <w:basedOn w:val="a"/>
    <w:uiPriority w:val="34"/>
    <w:qFormat/>
    <w:rsid w:val="00035AF5"/>
    <w:pPr>
      <w:ind w:left="720"/>
      <w:contextualSpacing/>
    </w:pPr>
  </w:style>
  <w:style w:type="table" w:styleId="a6">
    <w:name w:val="Table Grid"/>
    <w:basedOn w:val="a1"/>
    <w:uiPriority w:val="59"/>
    <w:rsid w:val="000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7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9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D552E"/>
    <w:pPr>
      <w:spacing w:line="360" w:lineRule="auto"/>
      <w:ind w:firstLine="680"/>
      <w:jc w:val="both"/>
    </w:pPr>
  </w:style>
  <w:style w:type="character" w:customStyle="1" w:styleId="aa">
    <w:name w:val="Основной текст с отступом Знак"/>
    <w:basedOn w:val="a0"/>
    <w:link w:val="a9"/>
    <w:rsid w:val="00BD5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7C122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C122F"/>
    <w:pPr>
      <w:shd w:val="clear" w:color="auto" w:fill="FFFFFF"/>
      <w:spacing w:after="300" w:line="240" w:lineRule="atLeast"/>
      <w:ind w:hanging="280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21">
    <w:name w:val="Body Text 2"/>
    <w:basedOn w:val="a"/>
    <w:link w:val="22"/>
    <w:uiPriority w:val="99"/>
    <w:unhideWhenUsed/>
    <w:rsid w:val="007C122F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7C12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08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850C08"/>
    <w:pPr>
      <w:widowControl w:val="0"/>
      <w:autoSpaceDE w:val="0"/>
      <w:autoSpaceDN w:val="0"/>
      <w:adjustRightInd w:val="0"/>
      <w:spacing w:line="254" w:lineRule="exact"/>
      <w:ind w:firstLine="322"/>
      <w:jc w:val="both"/>
    </w:pPr>
  </w:style>
  <w:style w:type="character" w:customStyle="1" w:styleId="FontStyle19">
    <w:name w:val="Font Style19"/>
    <w:rsid w:val="00850C08"/>
    <w:rPr>
      <w:rFonts w:ascii="Times New Roman" w:hAnsi="Times New Roman" w:cs="Times New Roman" w:hint="default"/>
      <w:spacing w:val="10"/>
      <w:sz w:val="20"/>
      <w:szCs w:val="20"/>
    </w:rPr>
  </w:style>
  <w:style w:type="character" w:styleId="a4">
    <w:name w:val="Strong"/>
    <w:basedOn w:val="a0"/>
    <w:qFormat/>
    <w:rsid w:val="00850C08"/>
    <w:rPr>
      <w:b/>
      <w:bCs/>
    </w:rPr>
  </w:style>
  <w:style w:type="paragraph" w:customStyle="1" w:styleId="1">
    <w:name w:val="Абзац списка1"/>
    <w:basedOn w:val="a"/>
    <w:rsid w:val="00850C08"/>
    <w:pPr>
      <w:ind w:left="720"/>
    </w:pPr>
    <w:rPr>
      <w:rFonts w:eastAsia="Calibri"/>
    </w:rPr>
  </w:style>
  <w:style w:type="paragraph" w:customStyle="1" w:styleId="p2">
    <w:name w:val="p2"/>
    <w:basedOn w:val="a"/>
    <w:rsid w:val="00850C08"/>
    <w:pPr>
      <w:spacing w:before="100" w:beforeAutospacing="1" w:after="100" w:afterAutospacing="1"/>
    </w:pPr>
  </w:style>
  <w:style w:type="character" w:customStyle="1" w:styleId="s6">
    <w:name w:val="s6"/>
    <w:rsid w:val="00850C08"/>
  </w:style>
  <w:style w:type="paragraph" w:customStyle="1" w:styleId="p5">
    <w:name w:val="p5"/>
    <w:basedOn w:val="a"/>
    <w:rsid w:val="00850C08"/>
    <w:pPr>
      <w:spacing w:before="100" w:beforeAutospacing="1" w:after="100" w:afterAutospacing="1"/>
    </w:pPr>
  </w:style>
  <w:style w:type="character" w:customStyle="1" w:styleId="s2">
    <w:name w:val="s2"/>
    <w:rsid w:val="00850C08"/>
  </w:style>
  <w:style w:type="character" w:customStyle="1" w:styleId="s5">
    <w:name w:val="s5"/>
    <w:rsid w:val="00850C08"/>
  </w:style>
  <w:style w:type="paragraph" w:styleId="a5">
    <w:name w:val="List Paragraph"/>
    <w:basedOn w:val="a"/>
    <w:uiPriority w:val="34"/>
    <w:qFormat/>
    <w:rsid w:val="00035AF5"/>
    <w:pPr>
      <w:ind w:left="720"/>
      <w:contextualSpacing/>
    </w:pPr>
  </w:style>
  <w:style w:type="table" w:styleId="a6">
    <w:name w:val="Table Grid"/>
    <w:basedOn w:val="a1"/>
    <w:uiPriority w:val="59"/>
    <w:rsid w:val="000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7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9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D552E"/>
    <w:pPr>
      <w:spacing w:line="360" w:lineRule="auto"/>
      <w:ind w:firstLine="680"/>
      <w:jc w:val="both"/>
    </w:pPr>
  </w:style>
  <w:style w:type="character" w:customStyle="1" w:styleId="aa">
    <w:name w:val="Основной текст с отступом Знак"/>
    <w:basedOn w:val="a0"/>
    <w:link w:val="a9"/>
    <w:rsid w:val="00BD5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7C122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C122F"/>
    <w:pPr>
      <w:shd w:val="clear" w:color="auto" w:fill="FFFFFF"/>
      <w:spacing w:after="300" w:line="240" w:lineRule="atLeast"/>
      <w:ind w:hanging="280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21">
    <w:name w:val="Body Text 2"/>
    <w:basedOn w:val="a"/>
    <w:link w:val="22"/>
    <w:uiPriority w:val="99"/>
    <w:unhideWhenUsed/>
    <w:rsid w:val="007C122F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7C12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18</cp:revision>
  <cp:lastPrinted>2015-11-25T06:07:00Z</cp:lastPrinted>
  <dcterms:created xsi:type="dcterms:W3CDTF">2014-01-19T13:01:00Z</dcterms:created>
  <dcterms:modified xsi:type="dcterms:W3CDTF">2015-12-12T10:13:00Z</dcterms:modified>
</cp:coreProperties>
</file>